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5C6871"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5C687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Pr="005C6871" w:rsidRDefault="00F96384" w:rsidP="00F96384">
      <w:pPr>
        <w:numPr>
          <w:ilvl w:val="1"/>
          <w:numId w:val="0"/>
        </w:numPr>
        <w:jc w:val="center"/>
        <w:rPr>
          <w:rFonts w:asciiTheme="minorHAnsi" w:eastAsiaTheme="minorEastAsia" w:hAnsiTheme="minorHAnsi" w:cstheme="minorHAnsi"/>
          <w:b/>
          <w:caps/>
          <w:sz w:val="22"/>
          <w:szCs w:val="22"/>
          <w:lang w:eastAsia="lt-LT"/>
        </w:rPr>
      </w:pPr>
    </w:p>
    <w:p w14:paraId="4E3E8D85" w14:textId="469D9FDC" w:rsidR="0009483E" w:rsidRPr="005C6871" w:rsidRDefault="00726104" w:rsidP="00F96384">
      <w:pPr>
        <w:numPr>
          <w:ilvl w:val="1"/>
          <w:numId w:val="0"/>
        </w:numPr>
        <w:jc w:val="center"/>
        <w:rPr>
          <w:rFonts w:asciiTheme="minorHAnsi" w:eastAsiaTheme="minorEastAsia" w:hAnsiTheme="minorHAnsi" w:cstheme="minorHAnsi"/>
          <w:b/>
          <w:caps/>
          <w:lang w:eastAsia="lt-LT"/>
        </w:rPr>
      </w:pPr>
      <w:r w:rsidRPr="005C6871">
        <w:rPr>
          <w:rFonts w:asciiTheme="minorHAnsi" w:eastAsiaTheme="minorEastAsia" w:hAnsiTheme="minorHAnsi" w:cstheme="minorHAnsi"/>
          <w:b/>
          <w:caps/>
          <w:lang w:eastAsia="lt-LT"/>
        </w:rPr>
        <w:t>I</w:t>
      </w:r>
      <w:r w:rsidR="009B399E" w:rsidRPr="005C6871">
        <w:rPr>
          <w:rFonts w:asciiTheme="minorHAnsi" w:eastAsiaTheme="minorEastAsia" w:hAnsiTheme="minorHAnsi" w:cstheme="minorHAnsi"/>
          <w:b/>
          <w:caps/>
          <w:lang w:eastAsia="lt-LT"/>
        </w:rPr>
        <w:t>I</w:t>
      </w:r>
      <w:r w:rsidR="0009483E" w:rsidRPr="005C6871">
        <w:rPr>
          <w:rFonts w:asciiTheme="minorHAnsi" w:eastAsiaTheme="minorEastAsia" w:hAnsiTheme="minorHAnsi" w:cstheme="minorHAnsi"/>
          <w:b/>
          <w:caps/>
          <w:lang w:eastAsia="lt-LT"/>
        </w:rPr>
        <w:t xml:space="preserve">I dalis. </w:t>
      </w:r>
      <w:r w:rsidR="001C7483" w:rsidRPr="005C6871">
        <w:rPr>
          <w:rFonts w:asciiTheme="minorHAnsi" w:eastAsiaTheme="minorEastAsia" w:hAnsiTheme="minorHAnsi" w:cstheme="minorHAnsi"/>
          <w:b/>
          <w:caps/>
          <w:lang w:eastAsia="lt-LT"/>
        </w:rPr>
        <w:t>Petrašiūnų vandenvietės transformatorinė pastotė TP-500 (400 kW)</w:t>
      </w:r>
    </w:p>
    <w:p w14:paraId="6A1F4B12" w14:textId="77777777" w:rsidR="00BD5E9F" w:rsidRPr="005C6871" w:rsidRDefault="00BD5E9F" w:rsidP="00F96384">
      <w:pPr>
        <w:numPr>
          <w:ilvl w:val="1"/>
          <w:numId w:val="0"/>
        </w:numPr>
        <w:jc w:val="center"/>
        <w:rPr>
          <w:rFonts w:asciiTheme="minorHAnsi" w:eastAsiaTheme="minorEastAsia" w:hAnsiTheme="minorHAnsi" w:cstheme="minorHAnsi"/>
          <w:b/>
          <w:caps/>
          <w:lang w:eastAsia="lt-LT"/>
        </w:rPr>
      </w:pPr>
    </w:p>
    <w:p w14:paraId="782B22BB" w14:textId="39A01B28" w:rsidR="00F96384" w:rsidRPr="005C6871" w:rsidRDefault="00F96384" w:rsidP="00F96384">
      <w:pPr>
        <w:numPr>
          <w:ilvl w:val="1"/>
          <w:numId w:val="0"/>
        </w:numPr>
        <w:jc w:val="center"/>
        <w:rPr>
          <w:rFonts w:asciiTheme="minorHAnsi" w:eastAsiaTheme="minorEastAsia" w:hAnsiTheme="minorHAnsi" w:cstheme="minorHAnsi"/>
          <w:b/>
          <w:caps/>
          <w:lang w:eastAsia="lt-LT"/>
        </w:rPr>
      </w:pPr>
      <w:r w:rsidRPr="005C6871">
        <w:rPr>
          <w:rFonts w:asciiTheme="minorHAnsi" w:eastAsiaTheme="minorEastAsia" w:hAnsiTheme="minorHAnsi" w:cstheme="minorHAnsi"/>
          <w:b/>
          <w:caps/>
          <w:lang w:eastAsia="lt-LT"/>
        </w:rPr>
        <w:t>PASIŪLYMAS</w:t>
      </w:r>
    </w:p>
    <w:p w14:paraId="782B22BC" w14:textId="45096ACB" w:rsidR="00F96384" w:rsidRPr="005C6871" w:rsidRDefault="00F96384" w:rsidP="00F96384">
      <w:pPr>
        <w:numPr>
          <w:ilvl w:val="1"/>
          <w:numId w:val="0"/>
        </w:numPr>
        <w:jc w:val="center"/>
        <w:rPr>
          <w:rFonts w:asciiTheme="minorHAnsi" w:eastAsiaTheme="minorEastAsia" w:hAnsiTheme="minorHAnsi" w:cstheme="minorHAnsi"/>
          <w:i/>
          <w:iCs/>
          <w:color w:val="404040" w:themeColor="text1" w:themeTint="BF"/>
          <w:spacing w:val="20"/>
          <w:lang w:eastAsia="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5C6871" w14:paraId="782B22BE" w14:textId="77777777" w:rsidTr="008165FD">
        <w:tc>
          <w:tcPr>
            <w:tcW w:w="2835" w:type="dxa"/>
            <w:tcBorders>
              <w:bottom w:val="single" w:sz="4" w:space="0" w:color="auto"/>
            </w:tcBorders>
          </w:tcPr>
          <w:p w14:paraId="782B22BD" w14:textId="77777777" w:rsidR="00F96384" w:rsidRPr="005C6871" w:rsidRDefault="00F96384" w:rsidP="00C13C4E">
            <w:pPr>
              <w:spacing w:after="120" w:line="276" w:lineRule="auto"/>
              <w:jc w:val="center"/>
              <w:rPr>
                <w:rFonts w:asciiTheme="minorHAnsi" w:cstheme="minorHAnsi"/>
                <w:i/>
                <w:iCs/>
                <w:sz w:val="22"/>
                <w:szCs w:val="22"/>
                <w:lang w:eastAsia="lt-LT"/>
              </w:rPr>
            </w:pPr>
          </w:p>
        </w:tc>
      </w:tr>
      <w:tr w:rsidR="00F96384" w:rsidRPr="005C6871" w14:paraId="782B22C0" w14:textId="77777777" w:rsidTr="008165FD">
        <w:trPr>
          <w:trHeight w:val="116"/>
        </w:trPr>
        <w:tc>
          <w:tcPr>
            <w:tcW w:w="2835" w:type="dxa"/>
            <w:tcBorders>
              <w:top w:val="single" w:sz="4" w:space="0" w:color="auto"/>
            </w:tcBorders>
          </w:tcPr>
          <w:p w14:paraId="782B22BF" w14:textId="77777777" w:rsidR="00F96384" w:rsidRPr="005C6871" w:rsidRDefault="00F96384" w:rsidP="00F96384">
            <w:pPr>
              <w:spacing w:after="160" w:line="276" w:lineRule="auto"/>
              <w:jc w:val="center"/>
              <w:rPr>
                <w:rFonts w:asciiTheme="minorHAnsi" w:cstheme="minorHAnsi"/>
                <w:i/>
                <w:iCs/>
                <w:sz w:val="22"/>
                <w:szCs w:val="22"/>
                <w:vertAlign w:val="superscript"/>
                <w:lang w:eastAsia="lt-LT"/>
              </w:rPr>
            </w:pPr>
            <w:r w:rsidRPr="005C6871">
              <w:rPr>
                <w:rFonts w:asciiTheme="minorHAnsi" w:cstheme="minorHAnsi"/>
                <w:i/>
                <w:iCs/>
                <w:sz w:val="22"/>
                <w:szCs w:val="22"/>
                <w:vertAlign w:val="superscript"/>
                <w:lang w:eastAsia="lt-LT"/>
              </w:rPr>
              <w:t>(data)</w:t>
            </w:r>
          </w:p>
        </w:tc>
      </w:tr>
      <w:tr w:rsidR="00F96384" w:rsidRPr="005C6871" w14:paraId="782B22C2" w14:textId="77777777" w:rsidTr="008165FD">
        <w:tc>
          <w:tcPr>
            <w:tcW w:w="2835" w:type="dxa"/>
            <w:tcBorders>
              <w:bottom w:val="single" w:sz="4" w:space="0" w:color="auto"/>
            </w:tcBorders>
          </w:tcPr>
          <w:p w14:paraId="782B22C1" w14:textId="77777777" w:rsidR="00F96384" w:rsidRPr="005C6871" w:rsidRDefault="00F96384" w:rsidP="00C13C4E">
            <w:pPr>
              <w:spacing w:line="276" w:lineRule="auto"/>
              <w:jc w:val="center"/>
              <w:rPr>
                <w:rFonts w:asciiTheme="minorHAnsi" w:cstheme="minorHAnsi"/>
                <w:i/>
                <w:iCs/>
                <w:sz w:val="22"/>
                <w:szCs w:val="22"/>
                <w:lang w:eastAsia="lt-LT"/>
              </w:rPr>
            </w:pPr>
          </w:p>
        </w:tc>
      </w:tr>
      <w:tr w:rsidR="00F96384" w:rsidRPr="005C6871" w14:paraId="782B22C4" w14:textId="77777777" w:rsidTr="008165FD">
        <w:tc>
          <w:tcPr>
            <w:tcW w:w="2835" w:type="dxa"/>
            <w:tcBorders>
              <w:top w:val="single" w:sz="4" w:space="0" w:color="auto"/>
            </w:tcBorders>
          </w:tcPr>
          <w:p w14:paraId="782B22C3" w14:textId="77777777" w:rsidR="00F96384" w:rsidRPr="005C6871" w:rsidRDefault="00F96384" w:rsidP="00F96384">
            <w:pPr>
              <w:spacing w:after="160" w:line="276" w:lineRule="auto"/>
              <w:jc w:val="center"/>
              <w:rPr>
                <w:rFonts w:asciiTheme="minorHAnsi" w:cstheme="minorHAnsi"/>
                <w:i/>
                <w:iCs/>
                <w:sz w:val="22"/>
                <w:szCs w:val="22"/>
                <w:vertAlign w:val="superscript"/>
                <w:lang w:eastAsia="lt-LT"/>
              </w:rPr>
            </w:pPr>
            <w:r w:rsidRPr="005C6871">
              <w:rPr>
                <w:rFonts w:asciiTheme="minorHAnsi" w:cstheme="minorHAnsi"/>
                <w:i/>
                <w:iCs/>
                <w:sz w:val="22"/>
                <w:szCs w:val="22"/>
                <w:vertAlign w:val="superscript"/>
                <w:lang w:eastAsia="lt-LT"/>
              </w:rPr>
              <w:t>(vieta)</w:t>
            </w:r>
          </w:p>
        </w:tc>
      </w:tr>
    </w:tbl>
    <w:p w14:paraId="782B22C5" w14:textId="77777777" w:rsidR="00F96384" w:rsidRPr="005C6871"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5C6871" w14:paraId="782B22C7" w14:textId="77777777" w:rsidTr="008165FD">
        <w:trPr>
          <w:trHeight w:val="317"/>
        </w:trPr>
        <w:tc>
          <w:tcPr>
            <w:tcW w:w="5524" w:type="dxa"/>
            <w:tcBorders>
              <w:bottom w:val="single" w:sz="4" w:space="0" w:color="auto"/>
            </w:tcBorders>
            <w:vAlign w:val="center"/>
          </w:tcPr>
          <w:p w14:paraId="782B22C6" w14:textId="77777777" w:rsidR="00F96384" w:rsidRPr="005C6871" w:rsidRDefault="00F96384" w:rsidP="00C13C4E">
            <w:pPr>
              <w:spacing w:after="120" w:line="276" w:lineRule="auto"/>
              <w:rPr>
                <w:rFonts w:asciiTheme="minorHAnsi" w:cstheme="minorHAnsi"/>
                <w:b/>
                <w:sz w:val="22"/>
                <w:szCs w:val="22"/>
                <w:lang w:eastAsia="lt-LT"/>
              </w:rPr>
            </w:pPr>
            <w:r w:rsidRPr="005C6871">
              <w:rPr>
                <w:rFonts w:asciiTheme="minorHAnsi" w:cstheme="minorHAnsi"/>
                <w:b/>
                <w:sz w:val="22"/>
                <w:szCs w:val="22"/>
                <w:lang w:eastAsia="lt-LT"/>
              </w:rPr>
              <w:t>UAB „Kauno vandenys“</w:t>
            </w:r>
          </w:p>
        </w:tc>
      </w:tr>
      <w:tr w:rsidR="00F96384" w:rsidRPr="005C6871" w14:paraId="782B22C9" w14:textId="77777777" w:rsidTr="008165FD">
        <w:tc>
          <w:tcPr>
            <w:tcW w:w="5524" w:type="dxa"/>
            <w:tcBorders>
              <w:top w:val="single" w:sz="4" w:space="0" w:color="auto"/>
            </w:tcBorders>
          </w:tcPr>
          <w:p w14:paraId="782B22C8" w14:textId="77777777" w:rsidR="00F96384" w:rsidRPr="005C6871" w:rsidRDefault="00F96384" w:rsidP="00F96384">
            <w:pPr>
              <w:spacing w:after="160" w:line="276" w:lineRule="auto"/>
              <w:rPr>
                <w:rFonts w:asciiTheme="minorHAnsi" w:cstheme="minorHAnsi"/>
                <w:sz w:val="22"/>
                <w:szCs w:val="22"/>
                <w:lang w:eastAsia="lt-LT"/>
              </w:rPr>
            </w:pPr>
          </w:p>
        </w:tc>
      </w:tr>
    </w:tbl>
    <w:p w14:paraId="782B22CB" w14:textId="77777777" w:rsidR="00F96384" w:rsidRPr="005C6871"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5C6871" w:rsidRDefault="00F96384"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5C6871">
        <w:rPr>
          <w:rFonts w:asciiTheme="minorHAnsi" w:hAnsiTheme="minorHAnsi" w:cstheme="minorHAnsi"/>
          <w:b/>
          <w:bCs/>
          <w:lang w:eastAsia="lt-LT"/>
        </w:rPr>
        <w:t>INFORMACIJA APIE TIEKĖJĄ:</w:t>
      </w:r>
    </w:p>
    <w:p w14:paraId="782B22CD" w14:textId="77777777" w:rsidR="00F96384" w:rsidRPr="005C6871" w:rsidRDefault="00F96384" w:rsidP="00F96384">
      <w:pPr>
        <w:tabs>
          <w:tab w:val="left" w:pos="567"/>
        </w:tabs>
        <w:contextualSpacing/>
        <w:rPr>
          <w:rFonts w:asciiTheme="minorHAnsi" w:hAnsiTheme="minorHAnsi" w:cstheme="minorHAnsi"/>
          <w:b/>
          <w:bCs/>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96384" w:rsidRPr="005C6871" w14:paraId="782B22D0"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5C6871" w:rsidRDefault="00F96384" w:rsidP="00F96384">
            <w:pPr>
              <w:jc w:val="both"/>
              <w:rPr>
                <w:rFonts w:asciiTheme="minorHAnsi" w:eastAsiaTheme="minorEastAsia" w:hAnsiTheme="minorHAnsi" w:cstheme="minorHAnsi"/>
                <w:sz w:val="22"/>
                <w:szCs w:val="22"/>
                <w:lang w:eastAsia="lt-LT"/>
              </w:rPr>
            </w:pPr>
            <w:r w:rsidRPr="005C687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5C6871">
              <w:rPr>
                <w:rFonts w:asciiTheme="minorHAnsi" w:eastAsiaTheme="minorEastAsia" w:hAnsiTheme="minorHAnsi" w:cstheme="minorHAnsi"/>
                <w:i/>
                <w:sz w:val="22"/>
                <w:szCs w:val="22"/>
                <w:lang w:eastAsia="lt-LT"/>
              </w:rPr>
              <w:t>(jeigu pasiūlymą teikia fizinis asmuo – verslo ar individualios veiklos pažymėjimo Nr. ar pan.)</w:t>
            </w:r>
            <w:r w:rsidRPr="005C6871">
              <w:rPr>
                <w:rFonts w:asciiTheme="minorHAnsi" w:eastAsiaTheme="minorEastAsia" w:hAnsiTheme="minorHAnsi" w:cstheme="minorHAnsi"/>
                <w:iCs/>
                <w:sz w:val="22"/>
                <w:szCs w:val="22"/>
                <w:lang w:eastAsia="lt-LT"/>
              </w:rPr>
              <w:t>, adresas (-ai)</w:t>
            </w:r>
          </w:p>
        </w:tc>
        <w:tc>
          <w:tcPr>
            <w:tcW w:w="4291" w:type="dxa"/>
            <w:tcBorders>
              <w:top w:val="single" w:sz="4" w:space="0" w:color="auto"/>
              <w:left w:val="single" w:sz="4" w:space="0" w:color="auto"/>
              <w:bottom w:val="single" w:sz="4" w:space="0" w:color="auto"/>
              <w:right w:val="single" w:sz="4" w:space="0" w:color="auto"/>
            </w:tcBorders>
          </w:tcPr>
          <w:p w14:paraId="782B22CF" w14:textId="77777777" w:rsidR="00F96384" w:rsidRPr="005C6871" w:rsidRDefault="00F96384" w:rsidP="00F96384">
            <w:pPr>
              <w:rPr>
                <w:rFonts w:asciiTheme="minorHAnsi" w:eastAsiaTheme="minorEastAsia" w:hAnsiTheme="minorHAnsi" w:cstheme="minorHAnsi"/>
                <w:sz w:val="22"/>
                <w:szCs w:val="22"/>
                <w:lang w:eastAsia="lt-LT"/>
              </w:rPr>
            </w:pPr>
          </w:p>
        </w:tc>
      </w:tr>
      <w:tr w:rsidR="00F96384" w:rsidRPr="005C6871" w14:paraId="782B22D3"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5C6871" w:rsidRDefault="00F96384" w:rsidP="00F96384">
            <w:pPr>
              <w:jc w:val="both"/>
              <w:rPr>
                <w:rFonts w:asciiTheme="minorHAnsi" w:eastAsiaTheme="minorEastAsia" w:hAnsiTheme="minorHAnsi" w:cstheme="minorHAnsi"/>
                <w:sz w:val="22"/>
                <w:szCs w:val="22"/>
                <w:lang w:eastAsia="lt-LT"/>
              </w:rPr>
            </w:pPr>
            <w:r w:rsidRPr="005C6871">
              <w:rPr>
                <w:rFonts w:asciiTheme="minorHAnsi" w:eastAsia="Calibri" w:hAnsiTheme="minorHAnsi" w:cstheme="minorHAnsi"/>
                <w:sz w:val="22"/>
                <w:szCs w:val="22"/>
                <w:lang w:eastAsia="lt-LT"/>
              </w:rPr>
              <w:t xml:space="preserve">Ūkio subjektų grupės dalyvis, atstovaujantis arba vadovaujantis ūkio subjektų grupei </w:t>
            </w:r>
            <w:r w:rsidRPr="005C6871">
              <w:rPr>
                <w:rFonts w:asciiTheme="minorHAnsi" w:eastAsiaTheme="minorEastAsia" w:hAnsiTheme="minorHAnsi" w:cstheme="minorHAnsi"/>
                <w:i/>
                <w:sz w:val="22"/>
                <w:szCs w:val="22"/>
                <w:lang w:eastAsia="lt-LT"/>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82B22D2" w14:textId="77777777" w:rsidR="00F96384" w:rsidRPr="005C6871" w:rsidRDefault="00F96384" w:rsidP="00F96384">
            <w:pPr>
              <w:rPr>
                <w:rFonts w:asciiTheme="minorHAnsi" w:eastAsiaTheme="minorEastAsia" w:hAnsiTheme="minorHAnsi" w:cstheme="minorHAnsi"/>
                <w:sz w:val="22"/>
                <w:szCs w:val="22"/>
                <w:lang w:eastAsia="lt-LT"/>
              </w:rPr>
            </w:pPr>
          </w:p>
        </w:tc>
      </w:tr>
      <w:tr w:rsidR="00F96384" w:rsidRPr="005C6871" w14:paraId="782B22D6"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5C6871" w:rsidRDefault="00F96384" w:rsidP="00F96384">
            <w:pPr>
              <w:jc w:val="both"/>
              <w:rPr>
                <w:rFonts w:asciiTheme="minorHAnsi" w:eastAsiaTheme="minorEastAsia" w:hAnsiTheme="minorHAnsi" w:cstheme="minorHAnsi"/>
                <w:sz w:val="22"/>
                <w:szCs w:val="22"/>
                <w:lang w:eastAsia="lt-LT"/>
              </w:rPr>
            </w:pPr>
            <w:r w:rsidRPr="005C687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782B22D5" w14:textId="77777777" w:rsidR="00F96384" w:rsidRPr="005C6871" w:rsidRDefault="00F96384" w:rsidP="00F96384">
            <w:pPr>
              <w:rPr>
                <w:rFonts w:asciiTheme="minorHAnsi" w:eastAsiaTheme="minorEastAsia" w:hAnsiTheme="minorHAnsi" w:cstheme="minorHAnsi"/>
                <w:sz w:val="22"/>
                <w:szCs w:val="22"/>
                <w:lang w:eastAsia="lt-LT"/>
              </w:rPr>
            </w:pPr>
          </w:p>
        </w:tc>
      </w:tr>
    </w:tbl>
    <w:p w14:paraId="782B22D7" w14:textId="77777777" w:rsidR="00F96384" w:rsidRPr="005C6871" w:rsidRDefault="00F96384" w:rsidP="00F96384">
      <w:pPr>
        <w:rPr>
          <w:rFonts w:asciiTheme="minorHAnsi" w:eastAsiaTheme="minorEastAsia" w:hAnsiTheme="minorHAnsi" w:cstheme="minorHAnsi"/>
          <w:iCs/>
          <w:sz w:val="22"/>
          <w:szCs w:val="22"/>
          <w:lang w:eastAsia="lt-LT"/>
        </w:rPr>
      </w:pPr>
    </w:p>
    <w:p w14:paraId="782B22D9" w14:textId="77777777" w:rsidR="00F96384" w:rsidRPr="005C6871" w:rsidRDefault="00F96384" w:rsidP="00F96384">
      <w:pPr>
        <w:rPr>
          <w:rFonts w:asciiTheme="minorHAnsi" w:eastAsiaTheme="minorEastAsia" w:hAnsiTheme="minorHAnsi" w:cstheme="minorHAnsi"/>
          <w:iCs/>
          <w:sz w:val="22"/>
          <w:szCs w:val="22"/>
          <w:lang w:eastAsia="lt-LT"/>
        </w:rPr>
      </w:pPr>
    </w:p>
    <w:p w14:paraId="782B22DA" w14:textId="77777777" w:rsidR="00F96384" w:rsidRPr="005C6871" w:rsidRDefault="00F96384" w:rsidP="00C13C4E">
      <w:pPr>
        <w:numPr>
          <w:ilvl w:val="0"/>
          <w:numId w:val="2"/>
        </w:numPr>
        <w:tabs>
          <w:tab w:val="left" w:pos="567"/>
        </w:tabs>
        <w:spacing w:after="160" w:line="276" w:lineRule="auto"/>
        <w:ind w:left="0" w:firstLine="0"/>
        <w:contextualSpacing/>
        <w:jc w:val="center"/>
        <w:rPr>
          <w:rFonts w:asciiTheme="minorHAnsi" w:hAnsiTheme="minorHAnsi" w:cstheme="minorHAnsi"/>
          <w:b/>
          <w:bCs/>
          <w:lang w:eastAsia="lt-LT"/>
        </w:rPr>
      </w:pPr>
      <w:r w:rsidRPr="005C6871">
        <w:rPr>
          <w:rFonts w:asciiTheme="minorHAnsi" w:hAnsiTheme="minorHAnsi" w:cstheme="minorHAnsi"/>
          <w:b/>
          <w:bCs/>
          <w:lang w:eastAsia="lt-LT"/>
        </w:rPr>
        <w:t>INFORMACIJA APIE ŪKIO SUBJEKTUS, KURIŲ PAJĖGUMAIS TIEKĖJAS REMIASI, KAD ATITIKTŲ PERKANČIOSIOS ORGANIZACIJOS KELIAMUS KVALIFIKACIJOS REIKALAVIMUS (JEIGU TOKIE REIKALAVIMAI KELIAMI) (</w:t>
      </w:r>
      <w:r w:rsidRPr="005C6871">
        <w:rPr>
          <w:rFonts w:asciiTheme="minorHAnsi" w:hAnsiTheme="minorHAnsi" w:cstheme="minorHAnsi"/>
          <w:b/>
          <w:bCs/>
          <w:i/>
          <w:iCs/>
          <w:lang w:eastAsia="lt-LT"/>
        </w:rPr>
        <w:t xml:space="preserve">nurodomi ir </w:t>
      </w:r>
      <w:proofErr w:type="spellStart"/>
      <w:r w:rsidRPr="005C6871">
        <w:rPr>
          <w:rFonts w:asciiTheme="minorHAnsi" w:hAnsiTheme="minorHAnsi" w:cstheme="minorHAnsi"/>
          <w:b/>
          <w:bCs/>
          <w:i/>
          <w:iCs/>
          <w:lang w:eastAsia="lt-LT"/>
        </w:rPr>
        <w:t>kvazisubtiekėjai</w:t>
      </w:r>
      <w:proofErr w:type="spellEnd"/>
      <w:r w:rsidRPr="005C6871">
        <w:rPr>
          <w:rFonts w:asciiTheme="minorHAnsi" w:hAnsiTheme="minorHAnsi" w:cstheme="minorHAnsi"/>
          <w:b/>
          <w:bCs/>
          <w:i/>
          <w:iCs/>
          <w:lang w:eastAsia="lt-LT"/>
        </w:rPr>
        <w:t xml:space="preserve"> – fiziniai asmenys, kuriuos ketinama įdarbinti pirkimo laimėjimo atveju)</w:t>
      </w:r>
    </w:p>
    <w:p w14:paraId="782B22DB" w14:textId="77777777" w:rsidR="00F96384" w:rsidRPr="005C6871" w:rsidRDefault="00F96384" w:rsidP="00F96384">
      <w:pPr>
        <w:contextualSpacing/>
        <w:jc w:val="center"/>
        <w:rPr>
          <w:rFonts w:asciiTheme="minorHAnsi" w:hAnsiTheme="minorHAnsi" w:cstheme="minorHAnsi"/>
          <w:i/>
          <w:iCs/>
          <w:sz w:val="22"/>
          <w:szCs w:val="22"/>
          <w:lang w:eastAsia="lt-LT"/>
        </w:rPr>
      </w:pPr>
      <w:r w:rsidRPr="005C6871">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5C6871" w:rsidRDefault="00F96384" w:rsidP="00F96384">
      <w:pPr>
        <w:contextualSpacing/>
        <w:jc w:val="center"/>
        <w:rPr>
          <w:rFonts w:asciiTheme="minorHAnsi" w:hAnsiTheme="minorHAnsi" w:cstheme="minorHAnsi"/>
          <w:i/>
          <w:iCs/>
          <w:sz w:val="22"/>
          <w:szCs w:val="22"/>
          <w:lang w:eastAsia="lt-LT"/>
        </w:rPr>
      </w:pPr>
    </w:p>
    <w:tbl>
      <w:tblPr>
        <w:tblStyle w:val="Lentelstinklelis"/>
        <w:tblW w:w="9776" w:type="dxa"/>
        <w:tblInd w:w="0" w:type="dxa"/>
        <w:tblLook w:val="04A0" w:firstRow="1" w:lastRow="0" w:firstColumn="1" w:lastColumn="0" w:noHBand="0" w:noVBand="1"/>
      </w:tblPr>
      <w:tblGrid>
        <w:gridCol w:w="532"/>
        <w:gridCol w:w="3450"/>
        <w:gridCol w:w="2254"/>
        <w:gridCol w:w="3540"/>
      </w:tblGrid>
      <w:tr w:rsidR="00F96384" w:rsidRPr="005C6871" w14:paraId="782B22E1" w14:textId="77777777" w:rsidTr="0061411A">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D"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Eil. Nr.</w:t>
            </w:r>
          </w:p>
        </w:tc>
        <w:tc>
          <w:tcPr>
            <w:tcW w:w="34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E"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F"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Nuoroda į skelbimo apie pirkimą punkto sąlygą, kuriai atitikti remiamasi ūkio subjekto pajėgumais</w:t>
            </w:r>
          </w:p>
        </w:tc>
        <w:tc>
          <w:tcPr>
            <w:tcW w:w="3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E0"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Sutarties objekto dalies, perduodamos vykdyti subtiekėjui, aprašymas</w:t>
            </w:r>
          </w:p>
        </w:tc>
      </w:tr>
      <w:tr w:rsidR="00F96384" w:rsidRPr="005C6871" w14:paraId="782B22E6" w14:textId="77777777" w:rsidTr="006C4BAE">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bCs/>
                <w:sz w:val="22"/>
                <w:szCs w:val="22"/>
                <w:lang w:eastAsia="lt-LT"/>
              </w:rPr>
              <w:t>1.</w:t>
            </w:r>
          </w:p>
        </w:tc>
        <w:tc>
          <w:tcPr>
            <w:tcW w:w="3450" w:type="dxa"/>
            <w:tcBorders>
              <w:top w:val="single" w:sz="4" w:space="0" w:color="000000"/>
              <w:left w:val="single" w:sz="4" w:space="0" w:color="000000"/>
              <w:bottom w:val="single" w:sz="4" w:space="0" w:color="000000"/>
              <w:right w:val="single" w:sz="4" w:space="0" w:color="000000"/>
            </w:tcBorders>
          </w:tcPr>
          <w:p w14:paraId="782B22E3" w14:textId="77777777" w:rsidR="00F96384" w:rsidRPr="005C6871"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5C6871"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5" w14:textId="77777777" w:rsidR="00F96384" w:rsidRPr="005C6871" w:rsidRDefault="00F96384" w:rsidP="00F96384">
            <w:pPr>
              <w:spacing w:after="160" w:line="276" w:lineRule="auto"/>
              <w:rPr>
                <w:rFonts w:asciiTheme="minorHAnsi" w:cstheme="minorHAnsi"/>
                <w:bCs/>
                <w:sz w:val="22"/>
                <w:szCs w:val="22"/>
                <w:lang w:eastAsia="lt-LT"/>
              </w:rPr>
            </w:pPr>
          </w:p>
        </w:tc>
      </w:tr>
      <w:tr w:rsidR="00F96384" w:rsidRPr="005C6871" w14:paraId="782B22EB" w14:textId="77777777" w:rsidTr="006C4BAE">
        <w:trPr>
          <w:trHeight w:val="282"/>
        </w:trPr>
        <w:tc>
          <w:tcPr>
            <w:tcW w:w="532"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bCs/>
                <w:sz w:val="22"/>
                <w:szCs w:val="22"/>
                <w:lang w:eastAsia="lt-LT"/>
              </w:rPr>
              <w:t>2.</w:t>
            </w:r>
          </w:p>
        </w:tc>
        <w:tc>
          <w:tcPr>
            <w:tcW w:w="3450" w:type="dxa"/>
            <w:tcBorders>
              <w:top w:val="single" w:sz="4" w:space="0" w:color="000000"/>
              <w:left w:val="single" w:sz="4" w:space="0" w:color="000000"/>
              <w:bottom w:val="single" w:sz="4" w:space="0" w:color="000000"/>
              <w:right w:val="single" w:sz="4" w:space="0" w:color="000000"/>
            </w:tcBorders>
          </w:tcPr>
          <w:p w14:paraId="782B22E8" w14:textId="77777777" w:rsidR="00F96384" w:rsidRPr="005C6871"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5C6871"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A" w14:textId="77777777" w:rsidR="00F96384" w:rsidRPr="005C6871" w:rsidRDefault="00F96384" w:rsidP="00F96384">
            <w:pPr>
              <w:spacing w:after="160" w:line="276" w:lineRule="auto"/>
              <w:rPr>
                <w:rFonts w:asciiTheme="minorHAnsi" w:cstheme="minorHAnsi"/>
                <w:bCs/>
                <w:sz w:val="22"/>
                <w:szCs w:val="22"/>
                <w:lang w:eastAsia="lt-LT"/>
              </w:rPr>
            </w:pPr>
          </w:p>
        </w:tc>
      </w:tr>
    </w:tbl>
    <w:p w14:paraId="782B22F1" w14:textId="77777777" w:rsidR="00F96384" w:rsidRPr="005C6871"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lang w:eastAsia="lt-LT"/>
        </w:rPr>
      </w:pPr>
      <w:r w:rsidRPr="005C6871">
        <w:rPr>
          <w:rFonts w:asciiTheme="minorHAnsi" w:hAnsiTheme="minorHAnsi" w:cstheme="minorHAnsi"/>
          <w:b/>
          <w:bCs/>
          <w:lang w:eastAsia="lt-LT"/>
        </w:rPr>
        <w:lastRenderedPageBreak/>
        <w:t>INFORMACIJA APIE ŽINOMUS SUBTIEKĖJUS IR JIEMS PERDUODAMA VYKDYTI SUTARTIES DALIS</w:t>
      </w:r>
    </w:p>
    <w:p w14:paraId="782B22F2" w14:textId="77777777" w:rsidR="00F96384" w:rsidRPr="005C6871"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5C6871">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5C6871"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9776" w:type="dxa"/>
        <w:tblInd w:w="0" w:type="dxa"/>
        <w:tblLook w:val="04A0" w:firstRow="1" w:lastRow="0" w:firstColumn="1" w:lastColumn="0" w:noHBand="0" w:noVBand="1"/>
      </w:tblPr>
      <w:tblGrid>
        <w:gridCol w:w="539"/>
        <w:gridCol w:w="4136"/>
        <w:gridCol w:w="5101"/>
      </w:tblGrid>
      <w:tr w:rsidR="00F96384" w:rsidRPr="005C6871" w14:paraId="782B22F7" w14:textId="77777777" w:rsidTr="0061411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4"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5"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Subtiekėjo pavadinimas, juridinio asmens kodas, adresas</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6" w14:textId="77777777" w:rsidR="00F96384" w:rsidRPr="005C6871" w:rsidRDefault="00F96384" w:rsidP="00F96384">
            <w:pPr>
              <w:spacing w:after="160" w:line="276" w:lineRule="auto"/>
              <w:rPr>
                <w:rFonts w:asciiTheme="minorHAnsi" w:cstheme="minorHAnsi"/>
                <w:b/>
                <w:sz w:val="22"/>
                <w:szCs w:val="22"/>
                <w:lang w:eastAsia="lt-LT"/>
              </w:rPr>
            </w:pPr>
            <w:r w:rsidRPr="005C6871">
              <w:rPr>
                <w:rFonts w:asciiTheme="minorHAnsi" w:cstheme="minorHAnsi"/>
                <w:b/>
                <w:sz w:val="22"/>
                <w:szCs w:val="22"/>
                <w:lang w:eastAsia="lt-LT"/>
              </w:rPr>
              <w:t>Sutarties objekto dalies, perduodamos vykdyti subtiekėjui, aprašymas</w:t>
            </w:r>
          </w:p>
        </w:tc>
      </w:tr>
      <w:tr w:rsidR="00F96384" w:rsidRPr="005C6871" w14:paraId="782B22FB"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5C6871"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A" w14:textId="77777777" w:rsidR="00F96384" w:rsidRPr="005C6871" w:rsidRDefault="00F96384" w:rsidP="00F96384">
            <w:pPr>
              <w:spacing w:after="160" w:line="276" w:lineRule="auto"/>
              <w:rPr>
                <w:rFonts w:asciiTheme="minorHAnsi" w:cstheme="minorHAnsi"/>
                <w:bCs/>
                <w:sz w:val="22"/>
                <w:szCs w:val="22"/>
                <w:lang w:eastAsia="lt-LT"/>
              </w:rPr>
            </w:pPr>
          </w:p>
        </w:tc>
      </w:tr>
      <w:tr w:rsidR="00F96384" w:rsidRPr="005C6871" w14:paraId="782B22FF"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5C6871"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E" w14:textId="77777777" w:rsidR="00F96384" w:rsidRPr="005C6871" w:rsidRDefault="00F96384" w:rsidP="00F96384">
            <w:pPr>
              <w:spacing w:after="160" w:line="276" w:lineRule="auto"/>
              <w:rPr>
                <w:rFonts w:asciiTheme="minorHAnsi" w:cstheme="minorHAnsi"/>
                <w:bCs/>
                <w:sz w:val="22"/>
                <w:szCs w:val="22"/>
                <w:lang w:eastAsia="lt-LT"/>
              </w:rPr>
            </w:pPr>
          </w:p>
        </w:tc>
      </w:tr>
    </w:tbl>
    <w:p w14:paraId="782B2300" w14:textId="77777777" w:rsidR="00F96384" w:rsidRPr="005C6871" w:rsidRDefault="00F96384" w:rsidP="00F96384">
      <w:pPr>
        <w:rPr>
          <w:rFonts w:asciiTheme="minorHAnsi" w:eastAsiaTheme="minorEastAsia" w:hAnsiTheme="minorHAnsi" w:cstheme="minorHAnsi"/>
          <w:b/>
          <w:bCs/>
          <w:sz w:val="22"/>
          <w:szCs w:val="22"/>
          <w:lang w:eastAsia="lt-LT"/>
        </w:rPr>
      </w:pPr>
    </w:p>
    <w:p w14:paraId="28A71850" w14:textId="77777777" w:rsidR="00C51B92" w:rsidRPr="005C6871" w:rsidRDefault="00C51B92" w:rsidP="00F96384">
      <w:pPr>
        <w:rPr>
          <w:rFonts w:asciiTheme="minorHAnsi" w:eastAsiaTheme="minorEastAsia" w:hAnsiTheme="minorHAnsi" w:cstheme="minorHAnsi"/>
          <w:b/>
          <w:bCs/>
          <w:sz w:val="22"/>
          <w:szCs w:val="22"/>
          <w:lang w:eastAsia="lt-LT"/>
        </w:rPr>
      </w:pPr>
    </w:p>
    <w:p w14:paraId="782B2302" w14:textId="450F0DD3" w:rsidR="00F96384" w:rsidRPr="005C6871" w:rsidRDefault="00C27A70"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5C6871">
        <w:rPr>
          <w:rFonts w:asciiTheme="minorHAnsi" w:hAnsiTheme="minorHAnsi" w:cstheme="minorHAnsi"/>
          <w:b/>
          <w:bCs/>
          <w:lang w:eastAsia="lt-LT"/>
        </w:rPr>
        <w:t xml:space="preserve">REIKALAUJAMI PERKAMŲ PREKIŲ PARAMETRAI IR </w:t>
      </w:r>
      <w:r w:rsidR="00F96384" w:rsidRPr="005C6871">
        <w:rPr>
          <w:rFonts w:asciiTheme="minorHAnsi" w:hAnsiTheme="minorHAnsi" w:cstheme="minorHAnsi"/>
          <w:b/>
          <w:bCs/>
          <w:lang w:eastAsia="lt-LT"/>
        </w:rPr>
        <w:t>PASIŪLYMO KAINA</w:t>
      </w:r>
    </w:p>
    <w:p w14:paraId="782B2303" w14:textId="77777777" w:rsidR="00F96384" w:rsidRPr="005C6871"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5C687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5C6871">
        <w:rPr>
          <w:rFonts w:asciiTheme="minorHAnsi" w:eastAsiaTheme="minorHAnsi" w:hAnsiTheme="minorHAnsi" w:cstheme="minorHAnsi"/>
          <w:bCs/>
          <w:iCs/>
          <w:sz w:val="22"/>
          <w:szCs w:val="22"/>
          <w:lang w:eastAsia="lt-LT"/>
        </w:rPr>
        <w:t>Pasiūlyme kaina nurodoma eurais</w:t>
      </w:r>
      <w:r w:rsidRPr="005C6871">
        <w:rPr>
          <w:rFonts w:asciiTheme="minorHAnsi" w:eastAsia="Calibri" w:hAnsiTheme="minorHAnsi" w:cstheme="minorHAnsi"/>
          <w:sz w:val="22"/>
          <w:szCs w:val="22"/>
          <w:lang w:eastAsia="lt-LT"/>
        </w:rPr>
        <w:t>.</w:t>
      </w:r>
      <w:r w:rsidRPr="005C687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5C687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C6871">
        <w:rPr>
          <w:rFonts w:asciiTheme="minorHAnsi" w:eastAsiaTheme="minorHAnsi" w:hAnsiTheme="minorHAnsi" w:cstheme="minorHAnsi"/>
          <w:bCs/>
          <w:iCs/>
          <w:sz w:val="22"/>
          <w:szCs w:val="22"/>
          <w:lang w:eastAsia="lt-LT"/>
        </w:rPr>
        <w:t>.</w:t>
      </w:r>
    </w:p>
    <w:p w14:paraId="782B2305" w14:textId="77777777" w:rsidR="00F96384" w:rsidRPr="005C687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5C687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transportavimo išlaidas;</w:t>
      </w:r>
    </w:p>
    <w:p w14:paraId="782B2307"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elektroninių sąskaitų teikimo išlaidos;</w:t>
      </w:r>
    </w:p>
    <w:p w14:paraId="782B230B" w14:textId="77777777" w:rsidR="00F96384" w:rsidRPr="005C6871"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lang w:eastAsia="lt-LT"/>
        </w:rPr>
        <w:t>Prekių garantinės priežiūros išlaidos;</w:t>
      </w:r>
    </w:p>
    <w:p w14:paraId="782B230D" w14:textId="77777777" w:rsidR="00F96384" w:rsidRPr="005C687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5C6871">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5C6871"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5C687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88C7F1" w14:textId="77777777" w:rsidR="00A84800" w:rsidRPr="005C6871" w:rsidRDefault="00A84800" w:rsidP="00A84800">
      <w:pPr>
        <w:rPr>
          <w:rFonts w:asciiTheme="minorHAnsi" w:hAnsiTheme="minorHAnsi" w:cstheme="minorHAnsi"/>
          <w:b/>
          <w:u w:val="single"/>
          <w:lang w:eastAsia="fi-FI"/>
        </w:rPr>
      </w:pPr>
    </w:p>
    <w:p w14:paraId="08C26051" w14:textId="77777777" w:rsidR="00A84800" w:rsidRPr="005C6871" w:rsidRDefault="00A84800" w:rsidP="00A84800">
      <w:pPr>
        <w:rPr>
          <w:rFonts w:asciiTheme="minorHAnsi" w:hAnsiTheme="minorHAnsi" w:cstheme="minorHAnsi"/>
          <w:b/>
          <w:u w:val="single"/>
          <w:lang w:eastAsia="fi-FI"/>
        </w:rPr>
      </w:pPr>
    </w:p>
    <w:p w14:paraId="2DE56E6E" w14:textId="611B207F" w:rsidR="00CA6B7A" w:rsidRPr="005C6871" w:rsidRDefault="001C7483" w:rsidP="00A84800">
      <w:pPr>
        <w:rPr>
          <w:rFonts w:asciiTheme="minorHAnsi" w:hAnsiTheme="minorHAnsi" w:cstheme="minorHAnsi"/>
          <w:b/>
          <w:u w:val="single"/>
          <w:lang w:eastAsia="lt-LT"/>
        </w:rPr>
      </w:pPr>
      <w:r w:rsidRPr="005C6871">
        <w:rPr>
          <w:rFonts w:asciiTheme="minorHAnsi" w:hAnsiTheme="minorHAnsi" w:cstheme="minorHAnsi"/>
          <w:b/>
          <w:u w:val="single"/>
          <w:lang w:eastAsia="fi-FI"/>
        </w:rPr>
        <w:lastRenderedPageBreak/>
        <w:t xml:space="preserve">III-DALIS </w:t>
      </w:r>
      <w:r w:rsidRPr="005C6871">
        <w:rPr>
          <w:rFonts w:asciiTheme="minorHAnsi" w:hAnsiTheme="minorHAnsi" w:cstheme="minorHAnsi"/>
          <w:b/>
          <w:u w:val="single"/>
          <w:lang w:eastAsia="lt-LT"/>
        </w:rPr>
        <w:t>PETRAŠIŪNŲ VANDENVIETĖS TRANSFORMATORINĖ PASTOTĖ TP-500 (400 KW)</w:t>
      </w:r>
    </w:p>
    <w:p w14:paraId="19AA412B" w14:textId="77777777" w:rsidR="001837E0" w:rsidRPr="005C6871" w:rsidRDefault="001837E0" w:rsidP="0061411A">
      <w:pPr>
        <w:jc w:val="center"/>
        <w:rPr>
          <w:rFonts w:asciiTheme="minorHAnsi" w:hAnsiTheme="minorHAnsi" w:cstheme="minorHAnsi"/>
          <w:b/>
        </w:rPr>
      </w:pPr>
    </w:p>
    <w:p w14:paraId="293FFC92" w14:textId="24D72CF2" w:rsidR="00CA6B7A" w:rsidRPr="005C6871" w:rsidRDefault="00652DE6" w:rsidP="00652DE6">
      <w:pPr>
        <w:rPr>
          <w:rFonts w:asciiTheme="minorHAnsi" w:hAnsiTheme="minorHAnsi" w:cstheme="minorHAnsi"/>
          <w:b/>
          <w:sz w:val="22"/>
          <w:szCs w:val="22"/>
          <w:lang w:eastAsia="fi-FI"/>
        </w:rPr>
      </w:pPr>
      <w:r w:rsidRPr="005C6871">
        <w:rPr>
          <w:rFonts w:asciiTheme="minorHAnsi" w:hAnsiTheme="minorHAnsi" w:cstheme="minorHAnsi"/>
          <w:b/>
          <w:sz w:val="22"/>
          <w:szCs w:val="22"/>
          <w:lang w:eastAsia="fi-FI"/>
        </w:rPr>
        <w:t xml:space="preserve">           </w:t>
      </w:r>
      <w:r w:rsidR="00715B0F" w:rsidRPr="005C6871">
        <w:rPr>
          <w:rFonts w:asciiTheme="minorHAnsi" w:hAnsiTheme="minorHAnsi" w:cstheme="minorHAnsi"/>
          <w:b/>
          <w:sz w:val="22"/>
          <w:szCs w:val="22"/>
          <w:lang w:eastAsia="fi-FI"/>
        </w:rPr>
        <w:t xml:space="preserve">Reikalavimai </w:t>
      </w:r>
      <w:r w:rsidRPr="005C6871">
        <w:rPr>
          <w:rFonts w:asciiTheme="minorHAnsi" w:hAnsiTheme="minorHAnsi" w:cstheme="minorHAnsi"/>
          <w:b/>
          <w:sz w:val="22"/>
          <w:szCs w:val="22"/>
          <w:lang w:eastAsia="fi-FI"/>
        </w:rPr>
        <w:t xml:space="preserve">Petrašiūnų vandenvietės transformatorinei pastotei TP-500 (400 kW) </w:t>
      </w:r>
      <w:r w:rsidR="00715B0F" w:rsidRPr="005C6871">
        <w:rPr>
          <w:rFonts w:asciiTheme="minorHAnsi" w:hAnsiTheme="minorHAnsi" w:cstheme="minorHAnsi"/>
          <w:b/>
          <w:sz w:val="22"/>
          <w:szCs w:val="22"/>
          <w:lang w:eastAsia="fi-FI"/>
        </w:rPr>
        <w:t>perkamai įrangai</w:t>
      </w:r>
    </w:p>
    <w:p w14:paraId="0050078A" w14:textId="77777777" w:rsidR="00436769" w:rsidRPr="005C6871" w:rsidRDefault="00436769" w:rsidP="00436769">
      <w:pPr>
        <w:ind w:left="5760"/>
        <w:rPr>
          <w:rFonts w:asciiTheme="minorHAnsi" w:hAnsiTheme="minorHAnsi" w:cstheme="minorHAnsi"/>
          <w:b/>
          <w:sz w:val="22"/>
          <w:szCs w:val="22"/>
          <w:lang w:eastAsia="fi-FI"/>
        </w:rPr>
      </w:pPr>
    </w:p>
    <w:tbl>
      <w:tblPr>
        <w:tblStyle w:val="Lentelstinklelis"/>
        <w:tblW w:w="10197" w:type="dxa"/>
        <w:jc w:val="right"/>
        <w:tblInd w:w="0" w:type="dxa"/>
        <w:tblLayout w:type="fixed"/>
        <w:tblCellMar>
          <w:left w:w="0" w:type="dxa"/>
          <w:right w:w="0" w:type="dxa"/>
        </w:tblCellMar>
        <w:tblLook w:val="04A0" w:firstRow="1" w:lastRow="0" w:firstColumn="1" w:lastColumn="0" w:noHBand="0" w:noVBand="1"/>
      </w:tblPr>
      <w:tblGrid>
        <w:gridCol w:w="562"/>
        <w:gridCol w:w="6946"/>
        <w:gridCol w:w="2689"/>
      </w:tblGrid>
      <w:tr w:rsidR="002866B8" w:rsidRPr="005C6871" w14:paraId="2509B8F7" w14:textId="77777777" w:rsidTr="00061E73">
        <w:trPr>
          <w:jc w:val="right"/>
        </w:trPr>
        <w:tc>
          <w:tcPr>
            <w:tcW w:w="562" w:type="dxa"/>
            <w:shd w:val="clear" w:color="auto" w:fill="DBE5F1" w:themeFill="accent1" w:themeFillTint="33"/>
            <w:vAlign w:val="center"/>
          </w:tcPr>
          <w:p w14:paraId="33ACEB94" w14:textId="77777777" w:rsidR="002866B8" w:rsidRPr="005C6871" w:rsidRDefault="002866B8" w:rsidP="001D4FDF">
            <w:pPr>
              <w:pStyle w:val="Pagrindinistekstas2"/>
              <w:tabs>
                <w:tab w:val="right" w:leader="underscore" w:pos="8280"/>
              </w:tabs>
              <w:spacing w:line="240" w:lineRule="auto"/>
              <w:jc w:val="center"/>
              <w:rPr>
                <w:rFonts w:asciiTheme="minorHAnsi" w:cstheme="minorHAnsi"/>
                <w:b/>
                <w:sz w:val="20"/>
              </w:rPr>
            </w:pPr>
            <w:r w:rsidRPr="005C6871">
              <w:rPr>
                <w:rFonts w:asciiTheme="minorHAnsi" w:cstheme="minorHAnsi"/>
                <w:b/>
                <w:sz w:val="20"/>
              </w:rPr>
              <w:t>Nr.</w:t>
            </w:r>
          </w:p>
        </w:tc>
        <w:tc>
          <w:tcPr>
            <w:tcW w:w="6946" w:type="dxa"/>
            <w:shd w:val="clear" w:color="auto" w:fill="DBE5F1" w:themeFill="accent1" w:themeFillTint="33"/>
            <w:vAlign w:val="center"/>
          </w:tcPr>
          <w:p w14:paraId="0BD66449" w14:textId="77777777" w:rsidR="002866B8" w:rsidRPr="005C6871" w:rsidRDefault="002866B8" w:rsidP="001D4FDF">
            <w:pPr>
              <w:pStyle w:val="Pagrindinistekstas2"/>
              <w:tabs>
                <w:tab w:val="right" w:leader="underscore" w:pos="8280"/>
              </w:tabs>
              <w:spacing w:line="240" w:lineRule="auto"/>
              <w:ind w:right="279"/>
              <w:jc w:val="center"/>
              <w:rPr>
                <w:rFonts w:asciiTheme="minorHAnsi" w:cstheme="minorHAnsi"/>
                <w:b/>
                <w:sz w:val="20"/>
              </w:rPr>
            </w:pPr>
            <w:r w:rsidRPr="005C6871">
              <w:rPr>
                <w:rFonts w:asciiTheme="minorHAnsi" w:cstheme="minorHAnsi"/>
                <w:b/>
                <w:sz w:val="20"/>
              </w:rPr>
              <w:t xml:space="preserve">Reikalavimo pavadinimas </w:t>
            </w:r>
          </w:p>
        </w:tc>
        <w:tc>
          <w:tcPr>
            <w:tcW w:w="2689" w:type="dxa"/>
            <w:shd w:val="clear" w:color="auto" w:fill="DBE5F1" w:themeFill="accent1" w:themeFillTint="33"/>
            <w:vAlign w:val="center"/>
          </w:tcPr>
          <w:p w14:paraId="3AD1FDFD" w14:textId="77777777" w:rsidR="002866B8" w:rsidRPr="005C6871" w:rsidRDefault="002866B8" w:rsidP="001D4FDF">
            <w:pPr>
              <w:pStyle w:val="Pagrindinistekstas2"/>
              <w:tabs>
                <w:tab w:val="right" w:leader="underscore" w:pos="8280"/>
              </w:tabs>
              <w:spacing w:line="240" w:lineRule="auto"/>
              <w:jc w:val="center"/>
              <w:rPr>
                <w:rFonts w:asciiTheme="minorHAnsi" w:cstheme="minorHAnsi"/>
                <w:b/>
                <w:sz w:val="20"/>
              </w:rPr>
            </w:pPr>
            <w:r w:rsidRPr="005C6871">
              <w:rPr>
                <w:rFonts w:asciiTheme="minorHAnsi" w:cstheme="minorHAnsi"/>
                <w:b/>
                <w:sz w:val="20"/>
              </w:rPr>
              <w:t>Pildoma: reikalavimo atitikimas, konkreti siūloma reikšmė, modelio pavadinimas</w:t>
            </w:r>
          </w:p>
        </w:tc>
      </w:tr>
      <w:tr w:rsidR="002866B8" w:rsidRPr="005C6871" w14:paraId="7224C40E" w14:textId="77777777" w:rsidTr="00061E73">
        <w:trPr>
          <w:trHeight w:val="1134"/>
          <w:jc w:val="right"/>
        </w:trPr>
        <w:tc>
          <w:tcPr>
            <w:tcW w:w="562" w:type="dxa"/>
            <w:vAlign w:val="center"/>
          </w:tcPr>
          <w:p w14:paraId="01099E59"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b/>
                <w:sz w:val="20"/>
              </w:rPr>
            </w:pPr>
            <w:r w:rsidRPr="005C6871">
              <w:rPr>
                <w:rFonts w:asciiTheme="minorHAnsi" w:cstheme="minorHAnsi"/>
                <w:b/>
                <w:sz w:val="20"/>
              </w:rPr>
              <w:t>1.</w:t>
            </w:r>
          </w:p>
        </w:tc>
        <w:tc>
          <w:tcPr>
            <w:tcW w:w="6946" w:type="dxa"/>
            <w:vAlign w:val="center"/>
          </w:tcPr>
          <w:p w14:paraId="690C5BCD" w14:textId="77777777" w:rsidR="002866B8" w:rsidRPr="005C6871" w:rsidRDefault="002866B8" w:rsidP="001D4FDF">
            <w:pPr>
              <w:pStyle w:val="Pagrindinistekstas2"/>
              <w:tabs>
                <w:tab w:val="right" w:leader="underscore" w:pos="8280"/>
              </w:tabs>
              <w:spacing w:after="0" w:line="276" w:lineRule="auto"/>
              <w:ind w:right="279"/>
              <w:rPr>
                <w:rFonts w:asciiTheme="minorHAnsi" w:cstheme="minorHAnsi"/>
                <w:b/>
                <w:sz w:val="20"/>
              </w:rPr>
            </w:pPr>
            <w:r w:rsidRPr="005C6871">
              <w:rPr>
                <w:rFonts w:asciiTheme="minorHAnsi" w:cstheme="minorHAnsi"/>
                <w:b/>
                <w:sz w:val="20"/>
              </w:rPr>
              <w:t>Dyzelinis elektros generatorius (toliau – generatorius) skirtas elektros energijai gaminti ir tiekti įmonės elektros įrenginiams nutrūkus elektros energijos tiekimui iš energijos skirstymo operatoriaus (ESO):</w:t>
            </w:r>
          </w:p>
        </w:tc>
        <w:tc>
          <w:tcPr>
            <w:tcW w:w="2689" w:type="dxa"/>
            <w:vAlign w:val="center"/>
          </w:tcPr>
          <w:p w14:paraId="1A2AAC68"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b/>
                <w:sz w:val="20"/>
              </w:rPr>
            </w:pPr>
            <w:r w:rsidRPr="005C6871">
              <w:rPr>
                <w:rFonts w:asciiTheme="minorHAnsi" w:cstheme="minorHAnsi"/>
                <w:sz w:val="20"/>
              </w:rPr>
              <w:t>Nurodyti konkretų prekės modelį (kodą). Pateikti nuorodą į siūlomos prekės specifikacijų šaltinį</w:t>
            </w:r>
          </w:p>
        </w:tc>
      </w:tr>
      <w:tr w:rsidR="002866B8" w:rsidRPr="005C6871" w14:paraId="07764576" w14:textId="77777777" w:rsidTr="00061E73">
        <w:trPr>
          <w:trHeight w:val="567"/>
          <w:jc w:val="right"/>
        </w:trPr>
        <w:tc>
          <w:tcPr>
            <w:tcW w:w="562" w:type="dxa"/>
            <w:vAlign w:val="center"/>
          </w:tcPr>
          <w:p w14:paraId="078248B9"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bookmarkStart w:id="4" w:name="_Hlk114516390"/>
            <w:r w:rsidRPr="005C6871">
              <w:rPr>
                <w:rFonts w:asciiTheme="minorHAnsi" w:cstheme="minorHAnsi"/>
                <w:sz w:val="20"/>
              </w:rPr>
              <w:t>1.1</w:t>
            </w:r>
          </w:p>
        </w:tc>
        <w:tc>
          <w:tcPr>
            <w:tcW w:w="6946" w:type="dxa"/>
            <w:vAlign w:val="center"/>
          </w:tcPr>
          <w:p w14:paraId="2C2C8998" w14:textId="77777777" w:rsidR="002866B8" w:rsidRPr="005C6871" w:rsidRDefault="002866B8" w:rsidP="001D4FDF">
            <w:pPr>
              <w:pStyle w:val="Pagrindinistekstas2"/>
              <w:tabs>
                <w:tab w:val="right" w:leader="underscore" w:pos="8280"/>
              </w:tabs>
              <w:spacing w:after="0" w:line="276" w:lineRule="auto"/>
              <w:ind w:right="279"/>
              <w:rPr>
                <w:rFonts w:asciiTheme="minorHAnsi" w:cstheme="minorHAnsi"/>
                <w:sz w:val="20"/>
              </w:rPr>
            </w:pPr>
            <w:r w:rsidRPr="005C6871">
              <w:rPr>
                <w:rFonts w:asciiTheme="minorHAnsi" w:cstheme="minorHAnsi"/>
                <w:sz w:val="20"/>
              </w:rPr>
              <w:t>Nominalus galingumas (PRP) ne mažesnis kaip 400 kW – 1 vnt.</w:t>
            </w:r>
          </w:p>
        </w:tc>
        <w:tc>
          <w:tcPr>
            <w:tcW w:w="2689" w:type="dxa"/>
            <w:vAlign w:val="center"/>
          </w:tcPr>
          <w:p w14:paraId="43A76263"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bookmarkEnd w:id="4"/>
      <w:tr w:rsidR="002866B8" w:rsidRPr="005C6871" w14:paraId="3FE7A67A" w14:textId="77777777" w:rsidTr="00061E73">
        <w:trPr>
          <w:trHeight w:val="818"/>
          <w:jc w:val="right"/>
        </w:trPr>
        <w:tc>
          <w:tcPr>
            <w:tcW w:w="562" w:type="dxa"/>
            <w:vAlign w:val="center"/>
          </w:tcPr>
          <w:p w14:paraId="5F537D02"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b/>
                <w:sz w:val="20"/>
              </w:rPr>
            </w:pPr>
            <w:r w:rsidRPr="005C6871">
              <w:rPr>
                <w:rFonts w:asciiTheme="minorHAnsi" w:cstheme="minorHAnsi"/>
                <w:b/>
                <w:sz w:val="20"/>
              </w:rPr>
              <w:t>2.</w:t>
            </w:r>
          </w:p>
        </w:tc>
        <w:tc>
          <w:tcPr>
            <w:tcW w:w="6946" w:type="dxa"/>
            <w:vAlign w:val="center"/>
          </w:tcPr>
          <w:p w14:paraId="20EF97F6" w14:textId="77777777" w:rsidR="002866B8" w:rsidRPr="005C6871" w:rsidRDefault="002866B8" w:rsidP="001D4FDF">
            <w:pPr>
              <w:pStyle w:val="Pagrindinistekstas2"/>
              <w:tabs>
                <w:tab w:val="right" w:leader="underscore" w:pos="8280"/>
              </w:tabs>
              <w:spacing w:after="0" w:line="276" w:lineRule="auto"/>
              <w:ind w:right="279"/>
              <w:rPr>
                <w:rFonts w:asciiTheme="minorHAnsi" w:cstheme="minorHAnsi"/>
                <w:b/>
                <w:sz w:val="20"/>
              </w:rPr>
            </w:pPr>
            <w:r w:rsidRPr="005C6871">
              <w:rPr>
                <w:rFonts w:asciiTheme="minorHAnsi" w:cstheme="minorHAnsi"/>
                <w:b/>
                <w:sz w:val="20"/>
              </w:rPr>
              <w:t>Eksploatacinė aplinka</w:t>
            </w:r>
          </w:p>
        </w:tc>
        <w:tc>
          <w:tcPr>
            <w:tcW w:w="2689" w:type="dxa"/>
            <w:vAlign w:val="center"/>
          </w:tcPr>
          <w:p w14:paraId="22A570DE"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b/>
                <w:sz w:val="20"/>
              </w:rPr>
            </w:pPr>
            <w:r w:rsidRPr="005C6871">
              <w:rPr>
                <w:rFonts w:asciiTheme="minorHAnsi" w:cstheme="minorHAnsi"/>
                <w:bCs/>
                <w:sz w:val="20"/>
              </w:rPr>
              <w:t>Reikalavimo atitikimas</w:t>
            </w:r>
          </w:p>
        </w:tc>
      </w:tr>
      <w:tr w:rsidR="002866B8" w:rsidRPr="005C6871" w14:paraId="66E3EFF9" w14:textId="77777777" w:rsidTr="00061E73">
        <w:trPr>
          <w:trHeight w:val="567"/>
          <w:jc w:val="right"/>
        </w:trPr>
        <w:tc>
          <w:tcPr>
            <w:tcW w:w="562" w:type="dxa"/>
            <w:vAlign w:val="center"/>
          </w:tcPr>
          <w:p w14:paraId="34EA6825"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2.1</w:t>
            </w:r>
          </w:p>
        </w:tc>
        <w:tc>
          <w:tcPr>
            <w:tcW w:w="6946" w:type="dxa"/>
            <w:vAlign w:val="center"/>
          </w:tcPr>
          <w:p w14:paraId="1FAA1468"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eksploatavimo aplinkos temperatūros ribos:</w:t>
            </w:r>
          </w:p>
          <w:p w14:paraId="5ADD9FC3" w14:textId="77777777" w:rsidR="002866B8" w:rsidRPr="005C6871" w:rsidRDefault="002866B8" w:rsidP="002866B8">
            <w:pPr>
              <w:pStyle w:val="Pagrindinistekstas2"/>
              <w:numPr>
                <w:ilvl w:val="0"/>
                <w:numId w:val="10"/>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minimali riba turi būti ne mažesnė kaip -10 </w:t>
            </w:r>
            <w:proofErr w:type="spellStart"/>
            <w:r w:rsidRPr="005C6871">
              <w:rPr>
                <w:rFonts w:asciiTheme="minorHAnsi" w:cstheme="minorHAnsi"/>
                <w:sz w:val="20"/>
                <w:vertAlign w:val="superscript"/>
              </w:rPr>
              <w:t>o</w:t>
            </w:r>
            <w:r w:rsidRPr="005C6871">
              <w:rPr>
                <w:rFonts w:asciiTheme="minorHAnsi" w:cstheme="minorHAnsi"/>
                <w:sz w:val="20"/>
              </w:rPr>
              <w:t>C</w:t>
            </w:r>
            <w:proofErr w:type="spellEnd"/>
            <w:r w:rsidRPr="005C6871">
              <w:rPr>
                <w:rFonts w:asciiTheme="minorHAnsi" w:cstheme="minorHAnsi"/>
                <w:sz w:val="20"/>
              </w:rPr>
              <w:t>,</w:t>
            </w:r>
          </w:p>
          <w:p w14:paraId="0346EEB5" w14:textId="77777777" w:rsidR="002866B8" w:rsidRPr="005C6871" w:rsidRDefault="002866B8" w:rsidP="002866B8">
            <w:pPr>
              <w:pStyle w:val="Pagrindinistekstas2"/>
              <w:numPr>
                <w:ilvl w:val="0"/>
                <w:numId w:val="10"/>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maksimali riba turi būti ne mažesnė kaip +35 </w:t>
            </w:r>
            <w:proofErr w:type="spellStart"/>
            <w:r w:rsidRPr="005C6871">
              <w:rPr>
                <w:rFonts w:asciiTheme="minorHAnsi" w:cstheme="minorHAnsi"/>
                <w:sz w:val="20"/>
                <w:vertAlign w:val="superscript"/>
              </w:rPr>
              <w:t>o</w:t>
            </w:r>
            <w:r w:rsidRPr="005C6871">
              <w:rPr>
                <w:rFonts w:asciiTheme="minorHAnsi" w:cstheme="minorHAnsi"/>
                <w:sz w:val="20"/>
              </w:rPr>
              <w:t>C</w:t>
            </w:r>
            <w:proofErr w:type="spellEnd"/>
            <w:r w:rsidRPr="005C6871">
              <w:rPr>
                <w:rFonts w:asciiTheme="minorHAnsi" w:cstheme="minorHAnsi"/>
                <w:sz w:val="20"/>
              </w:rPr>
              <w:t>;</w:t>
            </w:r>
          </w:p>
        </w:tc>
        <w:tc>
          <w:tcPr>
            <w:tcW w:w="2689" w:type="dxa"/>
            <w:vAlign w:val="center"/>
          </w:tcPr>
          <w:p w14:paraId="53405AB0"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40582813" w14:textId="77777777" w:rsidTr="00061E73">
        <w:trPr>
          <w:trHeight w:val="843"/>
          <w:jc w:val="right"/>
        </w:trPr>
        <w:tc>
          <w:tcPr>
            <w:tcW w:w="562" w:type="dxa"/>
            <w:vAlign w:val="center"/>
          </w:tcPr>
          <w:p w14:paraId="517A12BA"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b/>
                <w:sz w:val="20"/>
              </w:rPr>
              <w:t>3.</w:t>
            </w:r>
          </w:p>
        </w:tc>
        <w:tc>
          <w:tcPr>
            <w:tcW w:w="6946" w:type="dxa"/>
            <w:vAlign w:val="center"/>
          </w:tcPr>
          <w:p w14:paraId="532D394B"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b/>
                <w:sz w:val="20"/>
              </w:rPr>
              <w:t>Reikalavimai generatoriaus patalpos įrengimui</w:t>
            </w:r>
          </w:p>
        </w:tc>
        <w:tc>
          <w:tcPr>
            <w:tcW w:w="2689" w:type="dxa"/>
            <w:vAlign w:val="center"/>
          </w:tcPr>
          <w:p w14:paraId="08FBD647"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b/>
                <w:sz w:val="20"/>
              </w:rPr>
            </w:pPr>
            <w:r w:rsidRPr="005C6871">
              <w:rPr>
                <w:rFonts w:asciiTheme="minorHAnsi" w:cstheme="minorHAnsi"/>
                <w:bCs/>
                <w:sz w:val="20"/>
              </w:rPr>
              <w:t>Reikalavimo atitikimas</w:t>
            </w:r>
          </w:p>
        </w:tc>
      </w:tr>
      <w:tr w:rsidR="002866B8" w:rsidRPr="005C6871" w14:paraId="5B9F98A5" w14:textId="77777777" w:rsidTr="00061E73">
        <w:trPr>
          <w:trHeight w:val="608"/>
          <w:jc w:val="right"/>
        </w:trPr>
        <w:tc>
          <w:tcPr>
            <w:tcW w:w="562" w:type="dxa"/>
            <w:vAlign w:val="center"/>
          </w:tcPr>
          <w:p w14:paraId="11064948"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3.1</w:t>
            </w:r>
          </w:p>
        </w:tc>
        <w:tc>
          <w:tcPr>
            <w:tcW w:w="6946" w:type="dxa"/>
            <w:vAlign w:val="center"/>
          </w:tcPr>
          <w:p w14:paraId="3936039B"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Durų staktos – cinkuotas profiliuotas plienas arba lankstyto plieno lakštas, kurio sienelės storis ne mažesnis kaip 1,5 mm;</w:t>
            </w:r>
          </w:p>
        </w:tc>
        <w:tc>
          <w:tcPr>
            <w:tcW w:w="2689" w:type="dxa"/>
            <w:vAlign w:val="center"/>
          </w:tcPr>
          <w:p w14:paraId="683530D7"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5A74AC13" w14:textId="77777777" w:rsidTr="00061E73">
        <w:trPr>
          <w:trHeight w:val="608"/>
          <w:jc w:val="right"/>
        </w:trPr>
        <w:tc>
          <w:tcPr>
            <w:tcW w:w="562" w:type="dxa"/>
            <w:vAlign w:val="center"/>
          </w:tcPr>
          <w:p w14:paraId="14AFEB67"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3.2</w:t>
            </w:r>
          </w:p>
        </w:tc>
        <w:tc>
          <w:tcPr>
            <w:tcW w:w="6946" w:type="dxa"/>
            <w:vAlign w:val="center"/>
          </w:tcPr>
          <w:p w14:paraId="3BE692C1"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trike/>
                <w:sz w:val="20"/>
              </w:rPr>
            </w:pPr>
            <w:r w:rsidRPr="005C6871">
              <w:rPr>
                <w:rFonts w:asciiTheme="minorHAnsi" w:cstheme="minorHAnsi"/>
                <w:sz w:val="20"/>
              </w:rPr>
              <w:t>Durų varčios rėmas – cinkuotas profiliuotas plienas, kurio sienelės storis ne mažesnis kaip 1,5 mm;</w:t>
            </w:r>
          </w:p>
        </w:tc>
        <w:tc>
          <w:tcPr>
            <w:tcW w:w="2689" w:type="dxa"/>
            <w:vAlign w:val="center"/>
          </w:tcPr>
          <w:p w14:paraId="1798C2C5"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415AA5C" w14:textId="77777777" w:rsidTr="00061E73">
        <w:trPr>
          <w:trHeight w:val="608"/>
          <w:jc w:val="right"/>
        </w:trPr>
        <w:tc>
          <w:tcPr>
            <w:tcW w:w="562" w:type="dxa"/>
            <w:vAlign w:val="center"/>
          </w:tcPr>
          <w:p w14:paraId="48FA2AB2"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3.3</w:t>
            </w:r>
          </w:p>
        </w:tc>
        <w:tc>
          <w:tcPr>
            <w:tcW w:w="6946" w:type="dxa"/>
            <w:vAlign w:val="center"/>
          </w:tcPr>
          <w:p w14:paraId="4044C7AE"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lang w:val="en-US"/>
              </w:rPr>
            </w:pPr>
            <w:r w:rsidRPr="005C6871">
              <w:rPr>
                <w:rFonts w:asciiTheme="minorHAnsi" w:cstheme="minorHAnsi"/>
                <w:sz w:val="20"/>
              </w:rPr>
              <w:t>Varčios išorinio cinkuoto plieno lakšto storis ne mažesnis kaip 0,8 mm;</w:t>
            </w:r>
          </w:p>
        </w:tc>
        <w:tc>
          <w:tcPr>
            <w:tcW w:w="2689" w:type="dxa"/>
            <w:vAlign w:val="center"/>
          </w:tcPr>
          <w:p w14:paraId="29AD2FF6"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0DD74E7" w14:textId="77777777" w:rsidTr="00061E73">
        <w:trPr>
          <w:trHeight w:val="608"/>
          <w:jc w:val="right"/>
        </w:trPr>
        <w:tc>
          <w:tcPr>
            <w:tcW w:w="562" w:type="dxa"/>
            <w:vAlign w:val="center"/>
          </w:tcPr>
          <w:p w14:paraId="7E357BE3"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3.4</w:t>
            </w:r>
          </w:p>
        </w:tc>
        <w:tc>
          <w:tcPr>
            <w:tcW w:w="6946" w:type="dxa"/>
            <w:vAlign w:val="center"/>
          </w:tcPr>
          <w:p w14:paraId="64DEA607"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trike/>
                <w:sz w:val="20"/>
              </w:rPr>
            </w:pPr>
            <w:r w:rsidRPr="005C6871">
              <w:rPr>
                <w:rFonts w:asciiTheme="minorHAnsi" w:cstheme="minorHAnsi"/>
                <w:sz w:val="20"/>
              </w:rPr>
              <w:t>Varčios vidinio cinkuoto plieno lakšto storis ne mažesnis kaip 0,6 mm;</w:t>
            </w:r>
          </w:p>
        </w:tc>
        <w:tc>
          <w:tcPr>
            <w:tcW w:w="2689" w:type="dxa"/>
            <w:vAlign w:val="center"/>
          </w:tcPr>
          <w:p w14:paraId="4C945068"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49537480" w14:textId="77777777" w:rsidTr="00061E73">
        <w:trPr>
          <w:trHeight w:val="608"/>
          <w:jc w:val="right"/>
        </w:trPr>
        <w:tc>
          <w:tcPr>
            <w:tcW w:w="562" w:type="dxa"/>
            <w:vAlign w:val="center"/>
          </w:tcPr>
          <w:p w14:paraId="7ADABAED"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3.5</w:t>
            </w:r>
          </w:p>
        </w:tc>
        <w:tc>
          <w:tcPr>
            <w:tcW w:w="6946" w:type="dxa"/>
            <w:vAlign w:val="center"/>
          </w:tcPr>
          <w:p w14:paraId="3441FD6D"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Varčios užpildas - degimo nepalaikantis putų poliuretanas (</w:t>
            </w:r>
            <w:r w:rsidRPr="005C6871">
              <w:rPr>
                <w:rFonts w:asciiTheme="minorHAnsi" w:cstheme="minorHAnsi"/>
                <w:b/>
                <w:sz w:val="20"/>
              </w:rPr>
              <w:t>B-s1,d0</w:t>
            </w:r>
            <w:r w:rsidRPr="005C6871">
              <w:rPr>
                <w:rFonts w:asciiTheme="minorHAnsi" w:cstheme="minorHAnsi"/>
                <w:sz w:val="20"/>
              </w:rPr>
              <w:t xml:space="preserve"> pagal EN 13501-1);</w:t>
            </w:r>
          </w:p>
        </w:tc>
        <w:tc>
          <w:tcPr>
            <w:tcW w:w="2689" w:type="dxa"/>
            <w:vAlign w:val="center"/>
          </w:tcPr>
          <w:p w14:paraId="62A404A7"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13E3D578" w14:textId="77777777" w:rsidTr="00061E73">
        <w:trPr>
          <w:trHeight w:val="608"/>
          <w:jc w:val="right"/>
        </w:trPr>
        <w:tc>
          <w:tcPr>
            <w:tcW w:w="562" w:type="dxa"/>
            <w:vAlign w:val="center"/>
          </w:tcPr>
          <w:p w14:paraId="21A939AE"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3.6</w:t>
            </w:r>
          </w:p>
        </w:tc>
        <w:tc>
          <w:tcPr>
            <w:tcW w:w="6946" w:type="dxa"/>
            <w:vAlign w:val="center"/>
          </w:tcPr>
          <w:p w14:paraId="74168041"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Varčios briaunos užlaida – ne mažesnė kaip 10 mm;</w:t>
            </w:r>
          </w:p>
        </w:tc>
        <w:tc>
          <w:tcPr>
            <w:tcW w:w="2689" w:type="dxa"/>
            <w:vAlign w:val="center"/>
          </w:tcPr>
          <w:p w14:paraId="1E4338B9"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2386BD3A" w14:textId="77777777" w:rsidTr="00061E73">
        <w:trPr>
          <w:trHeight w:val="608"/>
          <w:jc w:val="right"/>
        </w:trPr>
        <w:tc>
          <w:tcPr>
            <w:tcW w:w="562" w:type="dxa"/>
            <w:vAlign w:val="center"/>
          </w:tcPr>
          <w:p w14:paraId="26812247"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3.7</w:t>
            </w:r>
          </w:p>
        </w:tc>
        <w:tc>
          <w:tcPr>
            <w:tcW w:w="6946" w:type="dxa"/>
            <w:vAlign w:val="center"/>
          </w:tcPr>
          <w:p w14:paraId="430CD4C9"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trike/>
                <w:sz w:val="20"/>
              </w:rPr>
            </w:pPr>
            <w:r w:rsidRPr="005C6871">
              <w:rPr>
                <w:rFonts w:asciiTheme="minorHAnsi" w:cstheme="minorHAnsi"/>
                <w:sz w:val="20"/>
              </w:rPr>
              <w:t>Sandarinimas tarp staktos ir durų varčios – profilinė guma;</w:t>
            </w:r>
          </w:p>
        </w:tc>
        <w:tc>
          <w:tcPr>
            <w:tcW w:w="2689" w:type="dxa"/>
            <w:vAlign w:val="center"/>
          </w:tcPr>
          <w:p w14:paraId="5E4BF870"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015D4833" w14:textId="77777777" w:rsidTr="00061E73">
        <w:trPr>
          <w:trHeight w:val="608"/>
          <w:jc w:val="right"/>
        </w:trPr>
        <w:tc>
          <w:tcPr>
            <w:tcW w:w="562" w:type="dxa"/>
            <w:vAlign w:val="center"/>
          </w:tcPr>
          <w:p w14:paraId="03161A10"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3.8</w:t>
            </w:r>
          </w:p>
        </w:tc>
        <w:tc>
          <w:tcPr>
            <w:tcW w:w="6946" w:type="dxa"/>
            <w:vAlign w:val="center"/>
          </w:tcPr>
          <w:p w14:paraId="01F28FF0"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Visų naujų durų vyriai ir jų tvirtinimo varžtai turi būti pagaminti iš nerūdijančio plieno;</w:t>
            </w:r>
          </w:p>
        </w:tc>
        <w:tc>
          <w:tcPr>
            <w:tcW w:w="2689" w:type="dxa"/>
            <w:vAlign w:val="center"/>
          </w:tcPr>
          <w:p w14:paraId="51889F8A"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1DBBE1EB" w14:textId="77777777" w:rsidTr="00061E73">
        <w:trPr>
          <w:trHeight w:val="854"/>
          <w:jc w:val="right"/>
        </w:trPr>
        <w:tc>
          <w:tcPr>
            <w:tcW w:w="562" w:type="dxa"/>
            <w:vAlign w:val="center"/>
          </w:tcPr>
          <w:p w14:paraId="72A77AE8"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b/>
                <w:sz w:val="20"/>
              </w:rPr>
            </w:pPr>
            <w:r w:rsidRPr="005C6871">
              <w:rPr>
                <w:rFonts w:asciiTheme="minorHAnsi" w:cstheme="minorHAnsi"/>
                <w:b/>
                <w:sz w:val="20"/>
              </w:rPr>
              <w:t>4.</w:t>
            </w:r>
          </w:p>
        </w:tc>
        <w:tc>
          <w:tcPr>
            <w:tcW w:w="6946" w:type="dxa"/>
            <w:vAlign w:val="center"/>
          </w:tcPr>
          <w:p w14:paraId="1E2300D5"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b/>
                <w:sz w:val="20"/>
              </w:rPr>
              <w:t>Reikalavimai generatoriui</w:t>
            </w:r>
          </w:p>
        </w:tc>
        <w:tc>
          <w:tcPr>
            <w:tcW w:w="2689" w:type="dxa"/>
            <w:vAlign w:val="center"/>
          </w:tcPr>
          <w:p w14:paraId="3FE3B5A2"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b/>
                <w:sz w:val="20"/>
              </w:rPr>
            </w:pPr>
            <w:r w:rsidRPr="005C6871">
              <w:rPr>
                <w:rFonts w:asciiTheme="minorHAnsi" w:cstheme="minorHAnsi"/>
                <w:bCs/>
                <w:sz w:val="20"/>
              </w:rPr>
              <w:t>Reikalavimo atitikimas</w:t>
            </w:r>
          </w:p>
        </w:tc>
      </w:tr>
      <w:tr w:rsidR="002866B8" w:rsidRPr="005C6871" w14:paraId="39084D4F" w14:textId="77777777" w:rsidTr="00061E73">
        <w:trPr>
          <w:trHeight w:val="555"/>
          <w:jc w:val="right"/>
        </w:trPr>
        <w:tc>
          <w:tcPr>
            <w:tcW w:w="562" w:type="dxa"/>
            <w:vAlign w:val="center"/>
          </w:tcPr>
          <w:p w14:paraId="4BD6B496"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w:t>
            </w:r>
          </w:p>
        </w:tc>
        <w:tc>
          <w:tcPr>
            <w:tcW w:w="6946" w:type="dxa"/>
            <w:vAlign w:val="center"/>
          </w:tcPr>
          <w:p w14:paraId="06DAAB86"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rėmas turi būti pagamintas iš milteliniu būdu dažyto profilinio plieno;</w:t>
            </w:r>
          </w:p>
        </w:tc>
        <w:tc>
          <w:tcPr>
            <w:tcW w:w="2689" w:type="dxa"/>
            <w:vAlign w:val="center"/>
          </w:tcPr>
          <w:p w14:paraId="0DF2DCAB"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5640BE35" w14:textId="77777777" w:rsidTr="00061E73">
        <w:trPr>
          <w:trHeight w:val="555"/>
          <w:jc w:val="right"/>
        </w:trPr>
        <w:tc>
          <w:tcPr>
            <w:tcW w:w="562" w:type="dxa"/>
            <w:vAlign w:val="center"/>
          </w:tcPr>
          <w:p w14:paraId="0E8AAA97"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4.2</w:t>
            </w:r>
          </w:p>
        </w:tc>
        <w:tc>
          <w:tcPr>
            <w:tcW w:w="6946" w:type="dxa"/>
            <w:vAlign w:val="center"/>
          </w:tcPr>
          <w:p w14:paraId="78BF22FE" w14:textId="77777777" w:rsidR="002866B8" w:rsidRPr="005C6871" w:rsidRDefault="002866B8" w:rsidP="001D4FDF">
            <w:pPr>
              <w:pStyle w:val="Pagrindinistekstas2"/>
              <w:tabs>
                <w:tab w:val="right" w:leader="underscore" w:pos="8280"/>
              </w:tabs>
              <w:spacing w:after="0" w:line="276" w:lineRule="auto"/>
              <w:ind w:right="278"/>
              <w:contextualSpacing/>
              <w:jc w:val="both"/>
              <w:rPr>
                <w:rFonts w:asciiTheme="minorHAnsi" w:cstheme="minorHAnsi"/>
                <w:sz w:val="20"/>
              </w:rPr>
            </w:pPr>
            <w:r w:rsidRPr="005C6871">
              <w:rPr>
                <w:rFonts w:asciiTheme="minorHAnsi" w:cstheme="minorHAnsi"/>
                <w:sz w:val="20"/>
              </w:rPr>
              <w:t>Generatoriaus variklis turi būti pritaikytas naudoti standartinį EN590 dyzelinį kurą;</w:t>
            </w:r>
          </w:p>
        </w:tc>
        <w:tc>
          <w:tcPr>
            <w:tcW w:w="2689" w:type="dxa"/>
            <w:vAlign w:val="center"/>
          </w:tcPr>
          <w:p w14:paraId="57AE56B2" w14:textId="77777777" w:rsidR="002866B8" w:rsidRPr="005C6871" w:rsidRDefault="002866B8" w:rsidP="001D4FDF">
            <w:pPr>
              <w:pStyle w:val="Pagrindinistekstas2"/>
              <w:tabs>
                <w:tab w:val="right" w:leader="underscore" w:pos="8280"/>
              </w:tabs>
              <w:spacing w:after="0" w:line="276" w:lineRule="auto"/>
              <w:contextualSpacing/>
              <w:jc w:val="center"/>
              <w:rPr>
                <w:rFonts w:asciiTheme="minorHAnsi" w:cstheme="minorHAnsi"/>
                <w:sz w:val="20"/>
              </w:rPr>
            </w:pPr>
          </w:p>
        </w:tc>
      </w:tr>
      <w:tr w:rsidR="002866B8" w:rsidRPr="005C6871" w14:paraId="561DF804" w14:textId="77777777" w:rsidTr="00061E73">
        <w:trPr>
          <w:trHeight w:val="555"/>
          <w:jc w:val="right"/>
        </w:trPr>
        <w:tc>
          <w:tcPr>
            <w:tcW w:w="562" w:type="dxa"/>
            <w:vAlign w:val="center"/>
          </w:tcPr>
          <w:p w14:paraId="0CCDE567"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lastRenderedPageBreak/>
              <w:t>4.3</w:t>
            </w:r>
          </w:p>
        </w:tc>
        <w:tc>
          <w:tcPr>
            <w:tcW w:w="6946" w:type="dxa"/>
            <w:vAlign w:val="center"/>
          </w:tcPr>
          <w:p w14:paraId="51E65458" w14:textId="77777777" w:rsidR="002866B8" w:rsidRPr="005C6871" w:rsidRDefault="002866B8" w:rsidP="001D4FDF">
            <w:pPr>
              <w:pStyle w:val="Pagrindinistekstas2"/>
              <w:tabs>
                <w:tab w:val="right" w:leader="underscore" w:pos="8280"/>
              </w:tabs>
              <w:spacing w:after="0" w:line="276" w:lineRule="auto"/>
              <w:ind w:right="278"/>
              <w:contextualSpacing/>
              <w:jc w:val="both"/>
              <w:rPr>
                <w:rFonts w:asciiTheme="minorHAnsi" w:cstheme="minorHAnsi"/>
                <w:sz w:val="20"/>
              </w:rPr>
            </w:pPr>
            <w:r w:rsidRPr="005C6871">
              <w:rPr>
                <w:rFonts w:asciiTheme="minorHAnsi" w:cstheme="minorHAnsi"/>
                <w:sz w:val="20"/>
              </w:rPr>
              <w:t xml:space="preserve">Generatoriaus  kuro talpos tūris turi talpinti kuro kiekį, kurio užtektų netrumpesniam kaip 24 val. generatoriaus darbui esant 100 </w:t>
            </w:r>
            <w:r w:rsidRPr="005C6871">
              <w:rPr>
                <w:rFonts w:asciiTheme="minorHAnsi" w:cstheme="minorHAnsi"/>
                <w:sz w:val="20"/>
                <w:lang w:val="en-US"/>
              </w:rPr>
              <w:t xml:space="preserve">% </w:t>
            </w:r>
            <w:r w:rsidRPr="005C6871">
              <w:rPr>
                <w:rFonts w:asciiTheme="minorHAnsi" w:cstheme="minorHAnsi"/>
                <w:sz w:val="20"/>
              </w:rPr>
              <w:t>apkrovimui</w:t>
            </w:r>
            <w:r w:rsidRPr="005C6871">
              <w:rPr>
                <w:rFonts w:asciiTheme="minorHAnsi" w:cstheme="minorHAnsi"/>
                <w:sz w:val="20"/>
                <w:lang w:val="en-US"/>
              </w:rPr>
              <w:t xml:space="preserve">; </w:t>
            </w:r>
          </w:p>
        </w:tc>
        <w:tc>
          <w:tcPr>
            <w:tcW w:w="2689" w:type="dxa"/>
            <w:vAlign w:val="center"/>
          </w:tcPr>
          <w:p w14:paraId="0C3E8917" w14:textId="77777777" w:rsidR="002866B8" w:rsidRPr="005C6871" w:rsidRDefault="002866B8" w:rsidP="001D4FDF">
            <w:pPr>
              <w:pStyle w:val="Pagrindinistekstas2"/>
              <w:tabs>
                <w:tab w:val="right" w:leader="underscore" w:pos="8280"/>
              </w:tabs>
              <w:spacing w:after="0" w:line="276" w:lineRule="auto"/>
              <w:contextualSpacing/>
              <w:jc w:val="center"/>
              <w:rPr>
                <w:rFonts w:asciiTheme="minorHAnsi" w:cstheme="minorHAnsi"/>
                <w:sz w:val="20"/>
              </w:rPr>
            </w:pPr>
          </w:p>
        </w:tc>
      </w:tr>
      <w:tr w:rsidR="002866B8" w:rsidRPr="005C6871" w14:paraId="43F0CA89" w14:textId="77777777" w:rsidTr="00061E73">
        <w:trPr>
          <w:trHeight w:val="555"/>
          <w:jc w:val="right"/>
        </w:trPr>
        <w:tc>
          <w:tcPr>
            <w:tcW w:w="562" w:type="dxa"/>
            <w:vAlign w:val="center"/>
          </w:tcPr>
          <w:p w14:paraId="56C0A84A"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4.4</w:t>
            </w:r>
          </w:p>
        </w:tc>
        <w:tc>
          <w:tcPr>
            <w:tcW w:w="6946" w:type="dxa"/>
            <w:vAlign w:val="center"/>
          </w:tcPr>
          <w:p w14:paraId="3804FBDF"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Kuro užpildymo anga ir kuro talpos alsuoklis turi būti pritaikyti sklandžiam kuro pildymui su automatiškai neatsijungiančiu kuro pildymo „pistoletu“;</w:t>
            </w:r>
          </w:p>
        </w:tc>
        <w:tc>
          <w:tcPr>
            <w:tcW w:w="2689" w:type="dxa"/>
            <w:vAlign w:val="center"/>
          </w:tcPr>
          <w:p w14:paraId="323F5D73"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03EA28CE" w14:textId="77777777" w:rsidTr="00061E73">
        <w:trPr>
          <w:trHeight w:val="555"/>
          <w:jc w:val="right"/>
        </w:trPr>
        <w:tc>
          <w:tcPr>
            <w:tcW w:w="562" w:type="dxa"/>
            <w:vAlign w:val="center"/>
          </w:tcPr>
          <w:p w14:paraId="0796C7BC"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4.5</w:t>
            </w:r>
          </w:p>
        </w:tc>
        <w:tc>
          <w:tcPr>
            <w:tcW w:w="6946" w:type="dxa"/>
            <w:vAlign w:val="center"/>
          </w:tcPr>
          <w:p w14:paraId="3E79223B"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lang w:val="en-US"/>
              </w:rPr>
            </w:pPr>
            <w:r w:rsidRPr="005C6871">
              <w:rPr>
                <w:rFonts w:asciiTheme="minorHAnsi" w:cstheme="minorHAnsi"/>
                <w:sz w:val="20"/>
              </w:rPr>
              <w:t>Kuro talpos užpildymo anga turi turėti rakinamą kamštį;</w:t>
            </w:r>
          </w:p>
        </w:tc>
        <w:tc>
          <w:tcPr>
            <w:tcW w:w="2689" w:type="dxa"/>
            <w:vAlign w:val="center"/>
          </w:tcPr>
          <w:p w14:paraId="48230E58"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6A0983F9" w14:textId="77777777" w:rsidTr="00061E73">
        <w:trPr>
          <w:trHeight w:val="555"/>
          <w:jc w:val="right"/>
        </w:trPr>
        <w:tc>
          <w:tcPr>
            <w:tcW w:w="562" w:type="dxa"/>
            <w:vAlign w:val="center"/>
          </w:tcPr>
          <w:p w14:paraId="492C0A5A"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4.6</w:t>
            </w:r>
          </w:p>
        </w:tc>
        <w:tc>
          <w:tcPr>
            <w:tcW w:w="6946" w:type="dxa"/>
            <w:vAlign w:val="center"/>
          </w:tcPr>
          <w:p w14:paraId="3995FC48"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lang w:val="en-US"/>
              </w:rPr>
            </w:pPr>
            <w:r w:rsidRPr="005C6871">
              <w:rPr>
                <w:rFonts w:asciiTheme="minorHAnsi" w:cstheme="minorHAnsi"/>
                <w:sz w:val="20"/>
              </w:rPr>
              <w:t>Generatoriaus eksploatacinių savybių klasė (įtampos ir dažnio nuokrypis staiga sumažėjus generatoriaus apkrovai nuo 100% iki 0% ir staiga padidėjus nuo 0% iki 60%) pagal standartą ISO 8528 turi būti neblogesnė kaip G2;</w:t>
            </w:r>
          </w:p>
        </w:tc>
        <w:tc>
          <w:tcPr>
            <w:tcW w:w="2689" w:type="dxa"/>
            <w:vAlign w:val="center"/>
          </w:tcPr>
          <w:p w14:paraId="49FC2AFA"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AA22558" w14:textId="77777777" w:rsidTr="00061E73">
        <w:trPr>
          <w:trHeight w:val="555"/>
          <w:jc w:val="right"/>
        </w:trPr>
        <w:tc>
          <w:tcPr>
            <w:tcW w:w="562" w:type="dxa"/>
            <w:vAlign w:val="center"/>
          </w:tcPr>
          <w:p w14:paraId="0A18C86B"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4.7</w:t>
            </w:r>
          </w:p>
        </w:tc>
        <w:tc>
          <w:tcPr>
            <w:tcW w:w="6946" w:type="dxa"/>
            <w:vAlign w:val="center"/>
          </w:tcPr>
          <w:p w14:paraId="73CD65FE"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variklio aušinimo metodas – aušinimo skystis;</w:t>
            </w:r>
          </w:p>
        </w:tc>
        <w:tc>
          <w:tcPr>
            <w:tcW w:w="2689" w:type="dxa"/>
            <w:vAlign w:val="center"/>
          </w:tcPr>
          <w:p w14:paraId="29CEB929"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5AFC7C44" w14:textId="77777777" w:rsidTr="00061E73">
        <w:trPr>
          <w:trHeight w:val="555"/>
          <w:jc w:val="right"/>
        </w:trPr>
        <w:tc>
          <w:tcPr>
            <w:tcW w:w="562" w:type="dxa"/>
            <w:vAlign w:val="center"/>
          </w:tcPr>
          <w:p w14:paraId="397F9DCD"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4.8</w:t>
            </w:r>
          </w:p>
        </w:tc>
        <w:tc>
          <w:tcPr>
            <w:tcW w:w="6946" w:type="dxa"/>
            <w:vAlign w:val="center"/>
          </w:tcPr>
          <w:p w14:paraId="6FD58CA0"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atidirbusių dujų išmetimo vamzdis turi turėti apsaugą nuo lietaus vandens patekimo;</w:t>
            </w:r>
          </w:p>
        </w:tc>
        <w:tc>
          <w:tcPr>
            <w:tcW w:w="2689" w:type="dxa"/>
            <w:vAlign w:val="center"/>
          </w:tcPr>
          <w:p w14:paraId="6E80B714"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6B1B13B9" w14:textId="77777777" w:rsidTr="00061E73">
        <w:trPr>
          <w:trHeight w:val="555"/>
          <w:jc w:val="right"/>
        </w:trPr>
        <w:tc>
          <w:tcPr>
            <w:tcW w:w="562" w:type="dxa"/>
            <w:vAlign w:val="center"/>
          </w:tcPr>
          <w:p w14:paraId="23381C3D"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4.9</w:t>
            </w:r>
          </w:p>
        </w:tc>
        <w:tc>
          <w:tcPr>
            <w:tcW w:w="6946" w:type="dxa"/>
            <w:vAlign w:val="center"/>
          </w:tcPr>
          <w:p w14:paraId="3AA01A57"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variklio užvedimas – elektrinis starteris;</w:t>
            </w:r>
          </w:p>
        </w:tc>
        <w:tc>
          <w:tcPr>
            <w:tcW w:w="2689" w:type="dxa"/>
            <w:vAlign w:val="center"/>
          </w:tcPr>
          <w:p w14:paraId="2B1F4EB4"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4BECABDB" w14:textId="77777777" w:rsidTr="00061E73">
        <w:trPr>
          <w:trHeight w:val="555"/>
          <w:jc w:val="right"/>
        </w:trPr>
        <w:tc>
          <w:tcPr>
            <w:tcW w:w="562" w:type="dxa"/>
            <w:vAlign w:val="center"/>
          </w:tcPr>
          <w:p w14:paraId="08D0933A"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4.10</w:t>
            </w:r>
          </w:p>
        </w:tc>
        <w:tc>
          <w:tcPr>
            <w:tcW w:w="6946" w:type="dxa"/>
            <w:vAlign w:val="center"/>
          </w:tcPr>
          <w:p w14:paraId="44ACC4A7"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valdymo įtampa - 24VDC arba 12VDC;</w:t>
            </w:r>
          </w:p>
        </w:tc>
        <w:tc>
          <w:tcPr>
            <w:tcW w:w="2689" w:type="dxa"/>
            <w:vAlign w:val="center"/>
          </w:tcPr>
          <w:p w14:paraId="3301176E"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5A5B9AB5" w14:textId="77777777" w:rsidTr="00061E73">
        <w:trPr>
          <w:trHeight w:val="555"/>
          <w:jc w:val="right"/>
        </w:trPr>
        <w:tc>
          <w:tcPr>
            <w:tcW w:w="562" w:type="dxa"/>
            <w:vAlign w:val="center"/>
          </w:tcPr>
          <w:p w14:paraId="5189C2AE"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4.11</w:t>
            </w:r>
          </w:p>
        </w:tc>
        <w:tc>
          <w:tcPr>
            <w:tcW w:w="6946" w:type="dxa"/>
            <w:vAlign w:val="center"/>
          </w:tcPr>
          <w:p w14:paraId="2CFE6A0C" w14:textId="77777777" w:rsidR="002866B8" w:rsidRPr="005C6871" w:rsidRDefault="002866B8" w:rsidP="001D4FDF">
            <w:pPr>
              <w:pStyle w:val="Pagrindinistekstas2"/>
              <w:tabs>
                <w:tab w:val="right" w:leader="underscore" w:pos="8280"/>
              </w:tabs>
              <w:spacing w:after="0" w:line="276" w:lineRule="auto"/>
              <w:ind w:right="279"/>
              <w:rPr>
                <w:rFonts w:asciiTheme="minorHAnsi" w:cstheme="minorHAnsi"/>
                <w:sz w:val="20"/>
                <w:highlight w:val="cyan"/>
              </w:rPr>
            </w:pPr>
            <w:r w:rsidRPr="005C6871">
              <w:rPr>
                <w:rFonts w:asciiTheme="minorHAnsi" w:cstheme="minorHAnsi"/>
                <w:sz w:val="20"/>
              </w:rPr>
              <w:t xml:space="preserve">Generatorius turi turėti gamintojo įdiegtą stacionarų ir integruotą akumuliatoriaus </w:t>
            </w:r>
            <w:proofErr w:type="spellStart"/>
            <w:r w:rsidRPr="005C6871">
              <w:rPr>
                <w:rFonts w:asciiTheme="minorHAnsi" w:cstheme="minorHAnsi"/>
                <w:sz w:val="20"/>
              </w:rPr>
              <w:t>įkrovėją</w:t>
            </w:r>
            <w:proofErr w:type="spellEnd"/>
            <w:r w:rsidRPr="005C6871">
              <w:rPr>
                <w:rFonts w:asciiTheme="minorHAnsi" w:cstheme="minorHAnsi"/>
                <w:sz w:val="20"/>
              </w:rPr>
              <w:t xml:space="preserve"> įkrovimui iš ~230V elektros tinklo. </w:t>
            </w:r>
          </w:p>
        </w:tc>
        <w:tc>
          <w:tcPr>
            <w:tcW w:w="2689" w:type="dxa"/>
            <w:vAlign w:val="center"/>
          </w:tcPr>
          <w:p w14:paraId="37372A39"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2964F602" w14:textId="77777777" w:rsidTr="00061E73">
        <w:trPr>
          <w:trHeight w:val="555"/>
          <w:jc w:val="right"/>
        </w:trPr>
        <w:tc>
          <w:tcPr>
            <w:tcW w:w="562" w:type="dxa"/>
            <w:vAlign w:val="center"/>
          </w:tcPr>
          <w:p w14:paraId="074AEEF8"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4.12</w:t>
            </w:r>
          </w:p>
        </w:tc>
        <w:tc>
          <w:tcPr>
            <w:tcW w:w="6946" w:type="dxa"/>
            <w:vAlign w:val="center"/>
          </w:tcPr>
          <w:p w14:paraId="60BE5212"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Generatorius turi turėti valdymo bloką, kurio ekrane būtų rodoma:</w:t>
            </w:r>
          </w:p>
          <w:p w14:paraId="005F5C4D" w14:textId="77777777" w:rsidR="002866B8" w:rsidRPr="005C6871" w:rsidRDefault="002866B8" w:rsidP="002866B8">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visų fazių įtampa (V);</w:t>
            </w:r>
          </w:p>
          <w:p w14:paraId="6564AEB1" w14:textId="77777777" w:rsidR="002866B8" w:rsidRPr="005C6871" w:rsidRDefault="002866B8" w:rsidP="002866B8">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visų fazių srovė (A);</w:t>
            </w:r>
          </w:p>
          <w:p w14:paraId="628EA965" w14:textId="77777777" w:rsidR="002866B8" w:rsidRPr="005C6871" w:rsidRDefault="002866B8" w:rsidP="002866B8">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vartojama elektros energijos galia (kW);</w:t>
            </w:r>
          </w:p>
          <w:p w14:paraId="160581E7" w14:textId="77777777" w:rsidR="002866B8" w:rsidRPr="005C6871" w:rsidRDefault="002866B8" w:rsidP="002866B8">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kuro lygis talpoje (</w:t>
            </w:r>
            <w:r w:rsidRPr="005C6871">
              <w:rPr>
                <w:rFonts w:asciiTheme="minorHAnsi" w:cstheme="minorHAnsi"/>
                <w:sz w:val="20"/>
                <w:lang w:val="en-US"/>
              </w:rPr>
              <w:t xml:space="preserve">%), </w:t>
            </w:r>
            <w:r w:rsidRPr="005C6871">
              <w:rPr>
                <w:rFonts w:asciiTheme="minorHAnsi" w:cstheme="minorHAnsi"/>
                <w:sz w:val="20"/>
              </w:rPr>
              <w:t>tikslumas</w:t>
            </w:r>
            <w:r w:rsidRPr="005C6871">
              <w:rPr>
                <w:rFonts w:asciiTheme="minorHAnsi" w:cstheme="minorHAnsi"/>
                <w:sz w:val="20"/>
                <w:lang w:val="en-US"/>
              </w:rPr>
              <w:t xml:space="preserve"> ±5% </w:t>
            </w:r>
            <w:r w:rsidRPr="005C6871">
              <w:rPr>
                <w:rFonts w:asciiTheme="minorHAnsi" w:cstheme="minorHAnsi"/>
                <w:sz w:val="20"/>
              </w:rPr>
              <w:t>nuo faktinio lygio;</w:t>
            </w:r>
          </w:p>
          <w:p w14:paraId="6C553835" w14:textId="77777777" w:rsidR="002866B8" w:rsidRPr="005C6871" w:rsidRDefault="002866B8" w:rsidP="002866B8">
            <w:pPr>
              <w:pStyle w:val="Pagrindinistekstas2"/>
              <w:numPr>
                <w:ilvl w:val="0"/>
                <w:numId w:val="8"/>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dirbtų valandų skaičius;</w:t>
            </w:r>
          </w:p>
          <w:p w14:paraId="1C5A396D" w14:textId="77777777" w:rsidR="002866B8" w:rsidRPr="005C6871" w:rsidRDefault="002866B8" w:rsidP="002866B8">
            <w:pPr>
              <w:pStyle w:val="Pagrindinistekstas2"/>
              <w:numPr>
                <w:ilvl w:val="0"/>
                <w:numId w:val="8"/>
              </w:numPr>
              <w:tabs>
                <w:tab w:val="right" w:leader="underscore" w:pos="8280"/>
              </w:tabs>
              <w:spacing w:after="0" w:line="276" w:lineRule="auto"/>
              <w:ind w:right="279"/>
              <w:rPr>
                <w:rFonts w:asciiTheme="minorHAnsi" w:cstheme="minorHAnsi"/>
                <w:sz w:val="20"/>
              </w:rPr>
            </w:pPr>
            <w:r w:rsidRPr="005C6871">
              <w:rPr>
                <w:rFonts w:asciiTheme="minorHAnsi" w:cstheme="minorHAnsi"/>
                <w:sz w:val="20"/>
              </w:rPr>
              <w:t>gedimų atmintis;</w:t>
            </w:r>
          </w:p>
        </w:tc>
        <w:tc>
          <w:tcPr>
            <w:tcW w:w="2689" w:type="dxa"/>
            <w:vAlign w:val="center"/>
          </w:tcPr>
          <w:p w14:paraId="4C59BAED"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34971DD6" w14:textId="77777777" w:rsidTr="00061E73">
        <w:trPr>
          <w:trHeight w:val="555"/>
          <w:jc w:val="right"/>
        </w:trPr>
        <w:tc>
          <w:tcPr>
            <w:tcW w:w="562" w:type="dxa"/>
            <w:vAlign w:val="center"/>
          </w:tcPr>
          <w:p w14:paraId="213E7163"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4.13</w:t>
            </w:r>
          </w:p>
        </w:tc>
        <w:tc>
          <w:tcPr>
            <w:tcW w:w="6946" w:type="dxa"/>
          </w:tcPr>
          <w:p w14:paraId="7390A174"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Generatorius turi turėti:</w:t>
            </w:r>
          </w:p>
          <w:p w14:paraId="0E8ECBB7"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automatinį įtampos reguliavimą;</w:t>
            </w:r>
          </w:p>
          <w:p w14:paraId="1729E69A"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automatinį dažnio palaikymą ir apsaugą nuo dažnio svyravimų;</w:t>
            </w:r>
          </w:p>
          <w:p w14:paraId="3D80617C"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 xml:space="preserve">automatinę aušinimo skysčio pašildymo sistemą, užtikrinančią generatoriaus paleidimą, esant minimaliai aplinkos temperatūrai, nurodytai punkte 3.1; </w:t>
            </w:r>
          </w:p>
          <w:p w14:paraId="0128AD17"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apsaugą nuo alyvos trūkumo;</w:t>
            </w:r>
          </w:p>
          <w:p w14:paraId="1084F312"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apsaugą nuo variklio perkaitimo;</w:t>
            </w:r>
          </w:p>
          <w:p w14:paraId="576DB75B"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 xml:space="preserve">gedimo atveju - įspėjamąjį signalą ir automatinį išjungimą; </w:t>
            </w:r>
          </w:p>
          <w:p w14:paraId="271FFDC8" w14:textId="77777777" w:rsidR="002866B8" w:rsidRPr="005C6871" w:rsidRDefault="002866B8" w:rsidP="002866B8">
            <w:pPr>
              <w:pStyle w:val="Pagrindinistekstas2"/>
              <w:numPr>
                <w:ilvl w:val="0"/>
                <w:numId w:val="9"/>
              </w:numPr>
              <w:tabs>
                <w:tab w:val="right" w:leader="underscore" w:pos="8280"/>
              </w:tabs>
              <w:spacing w:line="276" w:lineRule="auto"/>
              <w:ind w:right="278"/>
              <w:contextualSpacing/>
              <w:jc w:val="both"/>
              <w:rPr>
                <w:rFonts w:asciiTheme="minorHAnsi" w:cstheme="minorHAnsi"/>
                <w:sz w:val="20"/>
              </w:rPr>
            </w:pPr>
            <w:r w:rsidRPr="005C6871">
              <w:rPr>
                <w:rFonts w:asciiTheme="minorHAnsi" w:cstheme="minorHAnsi"/>
                <w:sz w:val="20"/>
              </w:rPr>
              <w:t>avarinio stabdymo mygtuką;</w:t>
            </w:r>
          </w:p>
          <w:p w14:paraId="1157AA0A" w14:textId="77777777" w:rsidR="002866B8" w:rsidRPr="005C6871" w:rsidRDefault="002866B8" w:rsidP="002866B8">
            <w:pPr>
              <w:pStyle w:val="Pagrindinistekstas2"/>
              <w:numPr>
                <w:ilvl w:val="0"/>
                <w:numId w:val="9"/>
              </w:numPr>
              <w:tabs>
                <w:tab w:val="right" w:leader="underscore" w:pos="8280"/>
              </w:tabs>
              <w:spacing w:after="0" w:line="276" w:lineRule="auto"/>
              <w:ind w:right="278"/>
              <w:contextualSpacing/>
              <w:jc w:val="both"/>
              <w:rPr>
                <w:rFonts w:asciiTheme="minorHAnsi" w:cstheme="minorHAnsi"/>
                <w:sz w:val="20"/>
              </w:rPr>
            </w:pPr>
            <w:r w:rsidRPr="005C6871">
              <w:rPr>
                <w:rFonts w:asciiTheme="minorHAnsi" w:cstheme="minorHAnsi"/>
                <w:sz w:val="20"/>
              </w:rPr>
              <w:t xml:space="preserve">atitinkamos galios elektros srovę ribojantį automatinį </w:t>
            </w:r>
            <w:proofErr w:type="spellStart"/>
            <w:r w:rsidRPr="005C6871">
              <w:rPr>
                <w:rFonts w:asciiTheme="minorHAnsi" w:cstheme="minorHAnsi"/>
                <w:sz w:val="20"/>
              </w:rPr>
              <w:t>išjungėją</w:t>
            </w:r>
            <w:proofErr w:type="spellEnd"/>
            <w:r w:rsidRPr="005C6871">
              <w:rPr>
                <w:rFonts w:asciiTheme="minorHAnsi" w:cstheme="minorHAnsi"/>
                <w:sz w:val="20"/>
              </w:rPr>
              <w:t>;</w:t>
            </w:r>
          </w:p>
          <w:p w14:paraId="6B2306F0" w14:textId="77777777" w:rsidR="002866B8" w:rsidRPr="005C6871" w:rsidRDefault="002866B8" w:rsidP="002866B8">
            <w:pPr>
              <w:pStyle w:val="Pagrindinistekstas2"/>
              <w:numPr>
                <w:ilvl w:val="0"/>
                <w:numId w:val="9"/>
              </w:numPr>
              <w:tabs>
                <w:tab w:val="right" w:leader="underscore" w:pos="8280"/>
              </w:tabs>
              <w:spacing w:after="0" w:line="276" w:lineRule="auto"/>
              <w:ind w:right="279"/>
              <w:rPr>
                <w:rFonts w:asciiTheme="minorHAnsi" w:cstheme="minorHAnsi"/>
                <w:sz w:val="20"/>
              </w:rPr>
            </w:pPr>
            <w:r w:rsidRPr="005C6871">
              <w:rPr>
                <w:rFonts w:asciiTheme="minorHAnsi" w:cstheme="minorHAnsi"/>
                <w:sz w:val="20"/>
              </w:rPr>
              <w:t>šynas varžtiniam kabelių prijungimui prie generatoriaus;</w:t>
            </w:r>
          </w:p>
        </w:tc>
        <w:tc>
          <w:tcPr>
            <w:tcW w:w="2689" w:type="dxa"/>
            <w:vAlign w:val="center"/>
          </w:tcPr>
          <w:p w14:paraId="39CE2611"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1E3A5CBE" w14:textId="77777777" w:rsidTr="00061E73">
        <w:trPr>
          <w:trHeight w:val="555"/>
          <w:jc w:val="right"/>
        </w:trPr>
        <w:tc>
          <w:tcPr>
            <w:tcW w:w="562" w:type="dxa"/>
            <w:vAlign w:val="center"/>
          </w:tcPr>
          <w:p w14:paraId="24607568"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4.14</w:t>
            </w:r>
          </w:p>
        </w:tc>
        <w:tc>
          <w:tcPr>
            <w:tcW w:w="6946" w:type="dxa"/>
          </w:tcPr>
          <w:p w14:paraId="2384E861" w14:textId="77777777" w:rsidR="002866B8" w:rsidRPr="005C6871" w:rsidRDefault="002866B8" w:rsidP="001D4FDF">
            <w:pPr>
              <w:pStyle w:val="Pagrindinistekstas2"/>
              <w:tabs>
                <w:tab w:val="right" w:leader="underscore" w:pos="8280"/>
              </w:tabs>
              <w:spacing w:after="0" w:line="276" w:lineRule="auto"/>
              <w:ind w:right="279"/>
              <w:rPr>
                <w:rFonts w:asciiTheme="minorHAnsi" w:cstheme="minorHAnsi"/>
                <w:sz w:val="20"/>
              </w:rPr>
            </w:pPr>
            <w:r w:rsidRPr="005C6871">
              <w:rPr>
                <w:rFonts w:asciiTheme="minorHAnsi" w:cstheme="minorHAnsi"/>
                <w:sz w:val="20"/>
              </w:rPr>
              <w:t>Generatoriaus valdymo bloko ekranas su valdymo mygtukais ir avarinio stabdymo mygtukas turi būti įrengti lengvai prieinamoje, operatoriaus akių lygyje esančioje ir gerai matomoje vietoje;</w:t>
            </w:r>
          </w:p>
        </w:tc>
        <w:tc>
          <w:tcPr>
            <w:tcW w:w="2689" w:type="dxa"/>
            <w:vAlign w:val="center"/>
          </w:tcPr>
          <w:p w14:paraId="3CD3A3A9"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B0026C8" w14:textId="77777777" w:rsidTr="00061E73">
        <w:trPr>
          <w:trHeight w:val="555"/>
          <w:jc w:val="right"/>
        </w:trPr>
        <w:tc>
          <w:tcPr>
            <w:tcW w:w="562" w:type="dxa"/>
            <w:vAlign w:val="center"/>
          </w:tcPr>
          <w:p w14:paraId="4004B067"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4.15</w:t>
            </w:r>
          </w:p>
        </w:tc>
        <w:tc>
          <w:tcPr>
            <w:tcW w:w="6946" w:type="dxa"/>
            <w:vAlign w:val="center"/>
          </w:tcPr>
          <w:p w14:paraId="0EF02EEC"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Elektros generatoriai turi būti su nuolatinio magneto generatoriaus (PMG) sužadinimo sistema, sinchroniniai ir be sužadinimo šepetėlių;</w:t>
            </w:r>
          </w:p>
        </w:tc>
        <w:tc>
          <w:tcPr>
            <w:tcW w:w="2689" w:type="dxa"/>
            <w:vAlign w:val="center"/>
          </w:tcPr>
          <w:p w14:paraId="2F44BC7F"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09B84DFF" w14:textId="77777777" w:rsidTr="00061E73">
        <w:trPr>
          <w:trHeight w:val="555"/>
          <w:jc w:val="right"/>
        </w:trPr>
        <w:tc>
          <w:tcPr>
            <w:tcW w:w="562" w:type="dxa"/>
            <w:vAlign w:val="center"/>
          </w:tcPr>
          <w:p w14:paraId="4FDCADE8"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4.16</w:t>
            </w:r>
          </w:p>
        </w:tc>
        <w:tc>
          <w:tcPr>
            <w:tcW w:w="6946" w:type="dxa"/>
            <w:vAlign w:val="center"/>
          </w:tcPr>
          <w:p w14:paraId="600882CF"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Elektros generatoriaus charakteristika:</w:t>
            </w:r>
          </w:p>
          <w:p w14:paraId="418F1DC2" w14:textId="77777777" w:rsidR="002866B8" w:rsidRPr="005C6871" w:rsidRDefault="002866B8" w:rsidP="001D4FDF">
            <w:pPr>
              <w:pStyle w:val="Pagrindinistekstas2"/>
              <w:tabs>
                <w:tab w:val="right" w:leader="underscore" w:pos="8280"/>
              </w:tabs>
              <w:spacing w:after="0" w:line="276" w:lineRule="auto"/>
              <w:ind w:left="720" w:right="279"/>
              <w:jc w:val="both"/>
              <w:rPr>
                <w:rFonts w:asciiTheme="minorHAnsi" w:cstheme="minorHAnsi"/>
                <w:sz w:val="20"/>
              </w:rPr>
            </w:pPr>
            <w:r w:rsidRPr="005C6871">
              <w:rPr>
                <w:rFonts w:asciiTheme="minorHAnsi" w:cstheme="minorHAnsi"/>
                <w:sz w:val="20"/>
              </w:rPr>
              <w:t>Fazių skaičius         – 3;</w:t>
            </w:r>
          </w:p>
          <w:p w14:paraId="2A757E29" w14:textId="77777777" w:rsidR="002866B8" w:rsidRPr="005C6871" w:rsidRDefault="002866B8"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5C6871">
              <w:rPr>
                <w:rFonts w:asciiTheme="minorHAnsi" w:cstheme="minorHAnsi"/>
                <w:sz w:val="20"/>
              </w:rPr>
              <w:t>Dažnis                     – 50 Hz ±3</w:t>
            </w:r>
            <w:r w:rsidRPr="005C6871">
              <w:rPr>
                <w:rFonts w:asciiTheme="minorHAnsi" w:cstheme="minorHAnsi"/>
                <w:sz w:val="20"/>
                <w:lang w:val="en-US"/>
              </w:rPr>
              <w:t>%;</w:t>
            </w:r>
          </w:p>
          <w:p w14:paraId="7875A6D6" w14:textId="77777777" w:rsidR="002866B8" w:rsidRPr="005C6871" w:rsidRDefault="002866B8"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5C6871">
              <w:rPr>
                <w:rFonts w:asciiTheme="minorHAnsi" w:cstheme="minorHAnsi"/>
                <w:sz w:val="20"/>
              </w:rPr>
              <w:t>Įtampa                     – 400/230V ±1,5</w:t>
            </w:r>
            <w:r w:rsidRPr="005C6871">
              <w:rPr>
                <w:rFonts w:asciiTheme="minorHAnsi" w:cstheme="minorHAnsi"/>
                <w:sz w:val="20"/>
                <w:lang w:val="en-US"/>
              </w:rPr>
              <w:t>%;</w:t>
            </w:r>
          </w:p>
          <w:p w14:paraId="548E4592" w14:textId="77777777" w:rsidR="002866B8" w:rsidRPr="005C6871" w:rsidRDefault="002866B8" w:rsidP="001D4FDF">
            <w:pPr>
              <w:pStyle w:val="Pagrindinistekstas2"/>
              <w:tabs>
                <w:tab w:val="right" w:leader="underscore" w:pos="8280"/>
              </w:tabs>
              <w:spacing w:after="0" w:line="276" w:lineRule="auto"/>
              <w:ind w:left="720" w:right="279"/>
              <w:jc w:val="both"/>
              <w:rPr>
                <w:rFonts w:asciiTheme="minorHAnsi" w:cstheme="minorHAnsi"/>
                <w:sz w:val="20"/>
                <w:lang w:val="en-US"/>
              </w:rPr>
            </w:pPr>
            <w:r w:rsidRPr="005C6871">
              <w:rPr>
                <w:rFonts w:asciiTheme="minorHAnsi" w:cstheme="minorHAnsi"/>
                <w:sz w:val="20"/>
              </w:rPr>
              <w:lastRenderedPageBreak/>
              <w:t>Galios koeficientas</w:t>
            </w:r>
            <w:r w:rsidRPr="005C6871">
              <w:rPr>
                <w:rFonts w:asciiTheme="minorHAnsi" w:cstheme="minorHAnsi"/>
                <w:sz w:val="20"/>
                <w:lang w:val="en-US"/>
              </w:rPr>
              <w:t xml:space="preserve">  – ne </w:t>
            </w:r>
            <w:r w:rsidRPr="005C6871">
              <w:rPr>
                <w:rFonts w:asciiTheme="minorHAnsi" w:cstheme="minorHAnsi"/>
                <w:sz w:val="20"/>
              </w:rPr>
              <w:t>mažesnis kaip</w:t>
            </w:r>
            <w:r w:rsidRPr="005C6871">
              <w:rPr>
                <w:rFonts w:asciiTheme="minorHAnsi" w:cstheme="minorHAnsi"/>
                <w:sz w:val="20"/>
                <w:lang w:val="en-US"/>
              </w:rPr>
              <w:t xml:space="preserve"> 0,8 </w:t>
            </w:r>
            <w:r w:rsidRPr="005C6871">
              <w:rPr>
                <w:rFonts w:asciiTheme="minorHAnsi" w:cstheme="minorHAnsi"/>
                <w:sz w:val="20"/>
              </w:rPr>
              <w:t>esant nominaliam galingumui</w:t>
            </w:r>
            <w:r w:rsidRPr="005C6871">
              <w:rPr>
                <w:rFonts w:asciiTheme="minorHAnsi" w:cstheme="minorHAnsi"/>
                <w:sz w:val="20"/>
                <w:lang w:val="en-US"/>
              </w:rPr>
              <w:t>;</w:t>
            </w:r>
          </w:p>
          <w:p w14:paraId="710FC62E"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               Galia                        – turi atitikti 1.1 punkto reikalavimus;</w:t>
            </w:r>
          </w:p>
        </w:tc>
        <w:tc>
          <w:tcPr>
            <w:tcW w:w="2689" w:type="dxa"/>
            <w:vAlign w:val="center"/>
          </w:tcPr>
          <w:p w14:paraId="0532D23E"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47054417" w14:textId="77777777" w:rsidTr="00061E73">
        <w:trPr>
          <w:trHeight w:val="555"/>
          <w:jc w:val="right"/>
        </w:trPr>
        <w:tc>
          <w:tcPr>
            <w:tcW w:w="562" w:type="dxa"/>
            <w:vAlign w:val="center"/>
          </w:tcPr>
          <w:p w14:paraId="7E94EF53"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4.17</w:t>
            </w:r>
          </w:p>
        </w:tc>
        <w:tc>
          <w:tcPr>
            <w:tcW w:w="6946" w:type="dxa"/>
            <w:vAlign w:val="center"/>
          </w:tcPr>
          <w:p w14:paraId="32AE2C21"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Elektros generatorius turi turėti ne mažesnę kaip IP-23 apsaugos klasę;</w:t>
            </w:r>
          </w:p>
        </w:tc>
        <w:tc>
          <w:tcPr>
            <w:tcW w:w="2689" w:type="dxa"/>
            <w:vAlign w:val="center"/>
          </w:tcPr>
          <w:p w14:paraId="5EDFB3E5"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51E1F27" w14:textId="77777777" w:rsidTr="00061E73">
        <w:trPr>
          <w:trHeight w:val="555"/>
          <w:jc w:val="right"/>
        </w:trPr>
        <w:tc>
          <w:tcPr>
            <w:tcW w:w="562" w:type="dxa"/>
            <w:vAlign w:val="center"/>
          </w:tcPr>
          <w:p w14:paraId="3011EF69"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4.18</w:t>
            </w:r>
          </w:p>
        </w:tc>
        <w:tc>
          <w:tcPr>
            <w:tcW w:w="6946" w:type="dxa"/>
            <w:vAlign w:val="center"/>
          </w:tcPr>
          <w:p w14:paraId="3B1A6CCE"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Elektros generatoriaus apvijos turi būti atsparios drėgmės poveikiui;</w:t>
            </w:r>
          </w:p>
        </w:tc>
        <w:tc>
          <w:tcPr>
            <w:tcW w:w="2689" w:type="dxa"/>
            <w:vAlign w:val="center"/>
          </w:tcPr>
          <w:p w14:paraId="7FCCF69F"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3508BAA0" w14:textId="77777777" w:rsidTr="00061E73">
        <w:trPr>
          <w:trHeight w:val="555"/>
          <w:jc w:val="right"/>
        </w:trPr>
        <w:tc>
          <w:tcPr>
            <w:tcW w:w="562" w:type="dxa"/>
            <w:vAlign w:val="center"/>
          </w:tcPr>
          <w:p w14:paraId="1F9E22DE"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4.19</w:t>
            </w:r>
          </w:p>
        </w:tc>
        <w:tc>
          <w:tcPr>
            <w:tcW w:w="6946" w:type="dxa"/>
            <w:vAlign w:val="center"/>
          </w:tcPr>
          <w:p w14:paraId="10AC5054"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Elektros generatoriaus apvijų izoliacijos klasė turi būti ne blogesnė kaip H;</w:t>
            </w:r>
          </w:p>
        </w:tc>
        <w:tc>
          <w:tcPr>
            <w:tcW w:w="2689" w:type="dxa"/>
            <w:vAlign w:val="center"/>
          </w:tcPr>
          <w:p w14:paraId="3D926A67"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71662D12" w14:textId="77777777" w:rsidTr="00061E73">
        <w:trPr>
          <w:trHeight w:val="555"/>
          <w:jc w:val="right"/>
        </w:trPr>
        <w:tc>
          <w:tcPr>
            <w:tcW w:w="562" w:type="dxa"/>
            <w:vAlign w:val="center"/>
          </w:tcPr>
          <w:p w14:paraId="2AEC515C"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4.20</w:t>
            </w:r>
          </w:p>
        </w:tc>
        <w:tc>
          <w:tcPr>
            <w:tcW w:w="6946" w:type="dxa"/>
            <w:vAlign w:val="center"/>
          </w:tcPr>
          <w:p w14:paraId="46FA09F8" w14:textId="77777777" w:rsidR="002866B8" w:rsidRPr="005C6871" w:rsidRDefault="002866B8" w:rsidP="001D4FDF">
            <w:pPr>
              <w:tabs>
                <w:tab w:val="right" w:leader="underscore" w:pos="8280"/>
              </w:tabs>
              <w:spacing w:line="276" w:lineRule="auto"/>
              <w:ind w:right="279" w:hanging="48"/>
              <w:jc w:val="both"/>
              <w:rPr>
                <w:rFonts w:asciiTheme="minorHAnsi" w:cstheme="minorHAnsi"/>
                <w:sz w:val="20"/>
                <w:szCs w:val="20"/>
              </w:rPr>
            </w:pPr>
            <w:r w:rsidRPr="005C6871">
              <w:rPr>
                <w:rFonts w:asciiTheme="minorHAnsi" w:cstheme="minorHAnsi"/>
                <w:sz w:val="20"/>
                <w:szCs w:val="20"/>
              </w:rPr>
              <w:t xml:space="preserve"> Generatoriaus prijungimui prie TP-500 0,4 </w:t>
            </w:r>
            <w:proofErr w:type="spellStart"/>
            <w:r w:rsidRPr="005C6871">
              <w:rPr>
                <w:rFonts w:asciiTheme="minorHAnsi" w:cstheme="minorHAnsi"/>
                <w:sz w:val="20"/>
                <w:szCs w:val="20"/>
              </w:rPr>
              <w:t>kV</w:t>
            </w:r>
            <w:proofErr w:type="spellEnd"/>
            <w:r w:rsidRPr="005C6871">
              <w:rPr>
                <w:rFonts w:asciiTheme="minorHAnsi" w:cstheme="minorHAnsi"/>
                <w:sz w:val="20"/>
                <w:szCs w:val="20"/>
              </w:rPr>
              <w:t xml:space="preserve"> skirstyklų šynų turi būti sumontuotas automatinis jungiklis su elektrine pavara, kurio:</w:t>
            </w:r>
          </w:p>
          <w:p w14:paraId="015D36E1"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Polių skaičius                            – 3 (L1-L2-L3);</w:t>
            </w:r>
          </w:p>
          <w:p w14:paraId="700F09A9"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Vardinė srovė                            – ne mažesnė kaip 800 A;</w:t>
            </w:r>
          </w:p>
          <w:p w14:paraId="0BF293E2"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Vardinė izoliacijos įtampa         – ne mažesnė kaip 1000 V;</w:t>
            </w:r>
          </w:p>
          <w:p w14:paraId="741FEAF0"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 xml:space="preserve">Atsparumas impulsinei įtampai – ne mažesnis kaip 10 </w:t>
            </w:r>
            <w:proofErr w:type="spellStart"/>
            <w:r w:rsidRPr="005C6871">
              <w:rPr>
                <w:rFonts w:asciiTheme="minorHAnsi" w:cstheme="minorHAnsi"/>
                <w:sz w:val="20"/>
                <w:szCs w:val="20"/>
              </w:rPr>
              <w:t>kV</w:t>
            </w:r>
            <w:proofErr w:type="spellEnd"/>
            <w:r w:rsidRPr="005C6871">
              <w:rPr>
                <w:rFonts w:asciiTheme="minorHAnsi" w:cstheme="minorHAnsi"/>
                <w:sz w:val="20"/>
                <w:szCs w:val="20"/>
              </w:rPr>
              <w:t>;</w:t>
            </w:r>
          </w:p>
          <w:p w14:paraId="0784EEFB"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 xml:space="preserve">Valdymas                                   – automatinis (ARĮ signalai) / rankinis               </w:t>
            </w:r>
          </w:p>
          <w:p w14:paraId="11D0B4FB" w14:textId="77777777" w:rsidR="002866B8" w:rsidRPr="005C6871" w:rsidRDefault="002866B8" w:rsidP="001D4FDF">
            <w:pPr>
              <w:tabs>
                <w:tab w:val="right" w:leader="underscore" w:pos="8280"/>
              </w:tabs>
              <w:spacing w:line="276" w:lineRule="auto"/>
              <w:ind w:right="279" w:firstLine="694"/>
              <w:jc w:val="both"/>
              <w:rPr>
                <w:rFonts w:asciiTheme="minorHAnsi" w:cstheme="minorHAnsi"/>
                <w:sz w:val="20"/>
                <w:szCs w:val="20"/>
              </w:rPr>
            </w:pPr>
            <w:r w:rsidRPr="005C6871">
              <w:rPr>
                <w:rFonts w:asciiTheme="minorHAnsi" w:cstheme="minorHAnsi"/>
                <w:sz w:val="20"/>
                <w:szCs w:val="20"/>
              </w:rPr>
              <w:t xml:space="preserve">                                                      (automatinio jungiklio mygtukais);</w:t>
            </w:r>
          </w:p>
          <w:p w14:paraId="0EBBB197"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 xml:space="preserve">Automatinis jungiklis su elektrine pavara turi būti montuojamas 0,4 </w:t>
            </w:r>
            <w:proofErr w:type="spellStart"/>
            <w:r w:rsidRPr="005C6871">
              <w:rPr>
                <w:rFonts w:asciiTheme="minorHAnsi" w:cstheme="minorHAnsi"/>
                <w:sz w:val="20"/>
                <w:szCs w:val="20"/>
              </w:rPr>
              <w:t>kV</w:t>
            </w:r>
            <w:proofErr w:type="spellEnd"/>
            <w:r w:rsidRPr="005C6871">
              <w:rPr>
                <w:rFonts w:asciiTheme="minorHAnsi" w:cstheme="minorHAnsi"/>
                <w:sz w:val="20"/>
                <w:szCs w:val="20"/>
              </w:rPr>
              <w:t xml:space="preserve"> skirstykloje, ant grindų pastatomame ar ant sienos pritvirtintame plieniniame skyde, kurio:</w:t>
            </w:r>
          </w:p>
          <w:p w14:paraId="5198AE5E"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Apsaugos laipsnis – ne mažesnis kaip IP55;</w:t>
            </w:r>
          </w:p>
          <w:p w14:paraId="6966350C"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Mechaninis atsparumas – ne mažesnis kaip IK08;</w:t>
            </w:r>
          </w:p>
          <w:p w14:paraId="110DF297"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Dažymas – miltelinis būdas;</w:t>
            </w:r>
          </w:p>
          <w:p w14:paraId="5F204D8A"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 xml:space="preserve">Spalva – artima esamai 0,4 </w:t>
            </w:r>
            <w:proofErr w:type="spellStart"/>
            <w:r w:rsidRPr="005C6871">
              <w:rPr>
                <w:rFonts w:asciiTheme="minorHAnsi" w:cstheme="minorHAnsi"/>
                <w:sz w:val="20"/>
                <w:szCs w:val="20"/>
              </w:rPr>
              <w:t>kV</w:t>
            </w:r>
            <w:proofErr w:type="spellEnd"/>
            <w:r w:rsidRPr="005C6871">
              <w:rPr>
                <w:rFonts w:asciiTheme="minorHAnsi" w:cstheme="minorHAnsi"/>
                <w:sz w:val="20"/>
                <w:szCs w:val="20"/>
              </w:rPr>
              <w:t xml:space="preserve"> skirstyklos skydų spalvai;</w:t>
            </w:r>
          </w:p>
          <w:p w14:paraId="754B9A4B" w14:textId="77777777" w:rsidR="002866B8" w:rsidRPr="005C6871" w:rsidRDefault="002866B8" w:rsidP="001D4FDF">
            <w:pPr>
              <w:tabs>
                <w:tab w:val="right" w:leader="underscore" w:pos="8280"/>
              </w:tabs>
              <w:spacing w:line="276" w:lineRule="auto"/>
              <w:ind w:right="279"/>
              <w:jc w:val="both"/>
              <w:rPr>
                <w:rFonts w:asciiTheme="minorHAnsi" w:cstheme="minorHAnsi"/>
                <w:sz w:val="20"/>
                <w:szCs w:val="20"/>
              </w:rPr>
            </w:pPr>
            <w:r w:rsidRPr="005C6871">
              <w:rPr>
                <w:rFonts w:asciiTheme="minorHAnsi" w:cstheme="minorHAnsi"/>
                <w:sz w:val="20"/>
                <w:szCs w:val="20"/>
              </w:rPr>
              <w:t>Durų skaičius – 1 vnt.;</w:t>
            </w:r>
          </w:p>
          <w:p w14:paraId="706B366A"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Užraktas – trijų taškų užrakinimo sistema;</w:t>
            </w:r>
          </w:p>
        </w:tc>
        <w:tc>
          <w:tcPr>
            <w:tcW w:w="2689" w:type="dxa"/>
            <w:vAlign w:val="center"/>
          </w:tcPr>
          <w:p w14:paraId="5C13746C" w14:textId="77777777" w:rsidR="002866B8" w:rsidRPr="005C6871" w:rsidRDefault="002866B8" w:rsidP="001D4FDF">
            <w:pPr>
              <w:tabs>
                <w:tab w:val="right" w:leader="underscore" w:pos="8280"/>
              </w:tabs>
              <w:spacing w:line="276" w:lineRule="auto"/>
              <w:ind w:hanging="48"/>
              <w:jc w:val="center"/>
              <w:rPr>
                <w:rFonts w:asciiTheme="minorHAnsi" w:cstheme="minorHAnsi"/>
                <w:sz w:val="20"/>
                <w:szCs w:val="20"/>
              </w:rPr>
            </w:pPr>
          </w:p>
        </w:tc>
      </w:tr>
      <w:tr w:rsidR="002866B8" w:rsidRPr="005C6871" w14:paraId="215173DD" w14:textId="77777777" w:rsidTr="00061E73">
        <w:trPr>
          <w:trHeight w:val="555"/>
          <w:jc w:val="right"/>
        </w:trPr>
        <w:tc>
          <w:tcPr>
            <w:tcW w:w="562" w:type="dxa"/>
            <w:vAlign w:val="center"/>
          </w:tcPr>
          <w:p w14:paraId="77DC0392"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4.21</w:t>
            </w:r>
          </w:p>
        </w:tc>
        <w:tc>
          <w:tcPr>
            <w:tcW w:w="6946" w:type="dxa"/>
            <w:vAlign w:val="center"/>
          </w:tcPr>
          <w:p w14:paraId="4E81F7F1"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Automatiniam generatoriaus paleidimui ir jo prijungimui prie TP-500 0,4 </w:t>
            </w:r>
            <w:proofErr w:type="spellStart"/>
            <w:r w:rsidRPr="005C6871">
              <w:rPr>
                <w:rFonts w:asciiTheme="minorHAnsi" w:cstheme="minorHAnsi"/>
                <w:sz w:val="20"/>
              </w:rPr>
              <w:t>kV</w:t>
            </w:r>
            <w:proofErr w:type="spellEnd"/>
            <w:r w:rsidRPr="005C6871">
              <w:rPr>
                <w:rFonts w:asciiTheme="minorHAnsi" w:cstheme="minorHAnsi"/>
                <w:sz w:val="20"/>
              </w:rPr>
              <w:t xml:space="preserve"> skirstyklos Tiekėjas turi suprojektuoti naują, valdomą programuojamu ir palaikančiu </w:t>
            </w:r>
            <w:proofErr w:type="spellStart"/>
            <w:r w:rsidRPr="005C6871">
              <w:rPr>
                <w:rFonts w:asciiTheme="minorHAnsi" w:cstheme="minorHAnsi"/>
                <w:sz w:val="20"/>
              </w:rPr>
              <w:t>Profinet</w:t>
            </w:r>
            <w:proofErr w:type="spellEnd"/>
            <w:r w:rsidRPr="005C6871">
              <w:rPr>
                <w:rFonts w:asciiTheme="minorHAnsi" w:cstheme="minorHAnsi"/>
                <w:sz w:val="20"/>
              </w:rPr>
              <w:t xml:space="preserve">, </w:t>
            </w:r>
            <w:proofErr w:type="spellStart"/>
            <w:r w:rsidRPr="005C6871">
              <w:rPr>
                <w:rFonts w:asciiTheme="minorHAnsi" w:cstheme="minorHAnsi"/>
                <w:sz w:val="20"/>
              </w:rPr>
              <w:t>Modbus</w:t>
            </w:r>
            <w:proofErr w:type="spellEnd"/>
            <w:r w:rsidRPr="005C6871">
              <w:rPr>
                <w:rFonts w:asciiTheme="minorHAnsi" w:cstheme="minorHAnsi"/>
                <w:sz w:val="20"/>
              </w:rPr>
              <w:t xml:space="preserve"> TCP/IP bei </w:t>
            </w:r>
            <w:proofErr w:type="spellStart"/>
            <w:r w:rsidRPr="005C6871">
              <w:rPr>
                <w:rFonts w:asciiTheme="minorHAnsi" w:cstheme="minorHAnsi"/>
                <w:sz w:val="20"/>
              </w:rPr>
              <w:t>Modbus</w:t>
            </w:r>
            <w:proofErr w:type="spellEnd"/>
            <w:r w:rsidRPr="005C6871">
              <w:rPr>
                <w:rFonts w:asciiTheme="minorHAnsi" w:cstheme="minorHAnsi"/>
                <w:sz w:val="20"/>
              </w:rPr>
              <w:t xml:space="preserve"> RTU komunikacijos protokolus valdikliu, automatinio rezervo įjungimo sistemą (ARĮ), suderinti projektą su pirkėju, įrengti ir išbandyti. Projektavimo ir įrengimo metu būtina laikytis elektros įrenginių įrengimo taisyklių (EĮĮT) reikalavimų;</w:t>
            </w:r>
          </w:p>
        </w:tc>
        <w:tc>
          <w:tcPr>
            <w:tcW w:w="2689" w:type="dxa"/>
            <w:vAlign w:val="center"/>
          </w:tcPr>
          <w:p w14:paraId="6B11B4C9"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4CADEC4B" w14:textId="77777777" w:rsidTr="00061E73">
        <w:trPr>
          <w:trHeight w:val="555"/>
          <w:jc w:val="right"/>
        </w:trPr>
        <w:tc>
          <w:tcPr>
            <w:tcW w:w="562" w:type="dxa"/>
            <w:vAlign w:val="center"/>
          </w:tcPr>
          <w:p w14:paraId="4CD6AE0A"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4.22</w:t>
            </w:r>
          </w:p>
        </w:tc>
        <w:tc>
          <w:tcPr>
            <w:tcW w:w="6946" w:type="dxa"/>
            <w:vAlign w:val="center"/>
          </w:tcPr>
          <w:p w14:paraId="62DF9DC8"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Iš generatoriaus valdymo bloko į pirkėjo esamą SCADA sistemą turi būti perduodami ir atvaizduojami generatoriaus vizualizacijos lange šie signalai:</w:t>
            </w:r>
          </w:p>
          <w:p w14:paraId="37B4EDEE"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įtampa L1, V;</w:t>
            </w:r>
          </w:p>
          <w:p w14:paraId="331888FF"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įtampa L2, V;</w:t>
            </w:r>
          </w:p>
          <w:p w14:paraId="4F4C67B1"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įtampa L3, V;</w:t>
            </w:r>
          </w:p>
          <w:p w14:paraId="4132CEF6"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srovė L1, A;</w:t>
            </w:r>
          </w:p>
          <w:p w14:paraId="553A8F27"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srovė L2, A;</w:t>
            </w:r>
          </w:p>
          <w:p w14:paraId="4292B890"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srovė L3, A;</w:t>
            </w:r>
          </w:p>
          <w:p w14:paraId="11BF4DA6"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aktyvinė galia, kW;</w:t>
            </w:r>
          </w:p>
          <w:p w14:paraId="73128AE8"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reaktyvinė galia, </w:t>
            </w:r>
            <w:proofErr w:type="spellStart"/>
            <w:r w:rsidRPr="005C6871">
              <w:rPr>
                <w:rFonts w:asciiTheme="minorHAnsi" w:cstheme="minorHAnsi"/>
                <w:sz w:val="20"/>
              </w:rPr>
              <w:t>kVar</w:t>
            </w:r>
            <w:proofErr w:type="spellEnd"/>
            <w:r w:rsidRPr="005C6871">
              <w:rPr>
                <w:rFonts w:asciiTheme="minorHAnsi" w:cstheme="minorHAnsi"/>
                <w:sz w:val="20"/>
              </w:rPr>
              <w:t>;</w:t>
            </w:r>
          </w:p>
          <w:p w14:paraId="2967C990"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bendroji galia, </w:t>
            </w:r>
            <w:proofErr w:type="spellStart"/>
            <w:r w:rsidRPr="005C6871">
              <w:rPr>
                <w:rFonts w:asciiTheme="minorHAnsi" w:cstheme="minorHAnsi"/>
                <w:sz w:val="20"/>
              </w:rPr>
              <w:t>kVA</w:t>
            </w:r>
            <w:proofErr w:type="spellEnd"/>
            <w:r w:rsidRPr="005C6871">
              <w:rPr>
                <w:rFonts w:asciiTheme="minorHAnsi" w:cstheme="minorHAnsi"/>
                <w:sz w:val="20"/>
              </w:rPr>
              <w:t>;</w:t>
            </w:r>
          </w:p>
          <w:p w14:paraId="0DAC66B8"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galios faktorius;</w:t>
            </w:r>
          </w:p>
          <w:p w14:paraId="29ED464F"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dažnis, Hz;</w:t>
            </w:r>
          </w:p>
          <w:p w14:paraId="0EAF17A6"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apsisukimai, </w:t>
            </w:r>
            <w:proofErr w:type="spellStart"/>
            <w:r w:rsidRPr="005C6871">
              <w:rPr>
                <w:rFonts w:asciiTheme="minorHAnsi" w:cstheme="minorHAnsi"/>
                <w:sz w:val="20"/>
              </w:rPr>
              <w:t>aps</w:t>
            </w:r>
            <w:proofErr w:type="spellEnd"/>
            <w:r w:rsidRPr="005C6871">
              <w:rPr>
                <w:rFonts w:asciiTheme="minorHAnsi" w:cstheme="minorHAnsi"/>
                <w:sz w:val="20"/>
              </w:rPr>
              <w:t>/min;</w:t>
            </w:r>
          </w:p>
          <w:p w14:paraId="6E2AF1B3"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akumuliatoriaus įtampa, V;</w:t>
            </w:r>
          </w:p>
          <w:p w14:paraId="00875B4A"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tepalo slėgis, bar;</w:t>
            </w:r>
          </w:p>
          <w:p w14:paraId="63C5D1B7"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kuro lygis, </w:t>
            </w:r>
            <w:r w:rsidRPr="005C6871">
              <w:rPr>
                <w:rFonts w:asciiTheme="minorHAnsi" w:cstheme="minorHAnsi"/>
                <w:sz w:val="20"/>
                <w:lang w:val="en-US"/>
              </w:rPr>
              <w:t>%</w:t>
            </w:r>
            <w:r w:rsidRPr="005C6871">
              <w:rPr>
                <w:rFonts w:asciiTheme="minorHAnsi" w:cstheme="minorHAnsi"/>
                <w:sz w:val="20"/>
              </w:rPr>
              <w:t>;</w:t>
            </w:r>
          </w:p>
          <w:p w14:paraId="370B3D49"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variklio temperatūra, </w:t>
            </w:r>
            <w:proofErr w:type="spellStart"/>
            <w:r w:rsidRPr="005C6871">
              <w:rPr>
                <w:rFonts w:asciiTheme="minorHAnsi" w:cstheme="minorHAnsi"/>
                <w:sz w:val="20"/>
                <w:vertAlign w:val="superscript"/>
              </w:rPr>
              <w:t>o</w:t>
            </w:r>
            <w:r w:rsidRPr="005C6871">
              <w:rPr>
                <w:rFonts w:asciiTheme="minorHAnsi" w:cstheme="minorHAnsi"/>
                <w:sz w:val="20"/>
              </w:rPr>
              <w:t>C</w:t>
            </w:r>
            <w:proofErr w:type="spellEnd"/>
            <w:r w:rsidRPr="005C6871">
              <w:rPr>
                <w:rFonts w:asciiTheme="minorHAnsi" w:cstheme="minorHAnsi"/>
                <w:sz w:val="20"/>
              </w:rPr>
              <w:t>;</w:t>
            </w:r>
          </w:p>
          <w:p w14:paraId="453AFCB9"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lastRenderedPageBreak/>
              <w:t>Generatoriaus paleidimų skaičius;</w:t>
            </w:r>
          </w:p>
          <w:p w14:paraId="02FE31EF"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bandymų paleisti skaičius;</w:t>
            </w:r>
          </w:p>
          <w:p w14:paraId="6CCE4070"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darbo valandos;</w:t>
            </w:r>
          </w:p>
          <w:p w14:paraId="3F8B05BF"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aktyvinės energijos skaitiklis, kWh;</w:t>
            </w:r>
          </w:p>
          <w:p w14:paraId="536840EF"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 xml:space="preserve">Generatoriaus reaktyvinės energijos skaitiklis, </w:t>
            </w:r>
            <w:proofErr w:type="spellStart"/>
            <w:r w:rsidRPr="005C6871">
              <w:rPr>
                <w:rFonts w:asciiTheme="minorHAnsi" w:cstheme="minorHAnsi"/>
                <w:sz w:val="20"/>
              </w:rPr>
              <w:t>kVarh</w:t>
            </w:r>
            <w:proofErr w:type="spellEnd"/>
            <w:r w:rsidRPr="005C6871">
              <w:rPr>
                <w:rFonts w:asciiTheme="minorHAnsi" w:cstheme="minorHAnsi"/>
                <w:sz w:val="20"/>
              </w:rPr>
              <w:t>;</w:t>
            </w:r>
          </w:p>
          <w:p w14:paraId="618FF4C7" w14:textId="77777777" w:rsidR="002866B8" w:rsidRPr="005C6871" w:rsidRDefault="002866B8" w:rsidP="002866B8">
            <w:pPr>
              <w:pStyle w:val="Pagrindinistekstas2"/>
              <w:numPr>
                <w:ilvl w:val="0"/>
                <w:numId w:val="11"/>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Likęs dienų skaičius iki techninio aptarnavimo, d.</w:t>
            </w:r>
          </w:p>
          <w:p w14:paraId="6AAE5BF8"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Signalai Nr.13 ir Nr.15÷Nr.22 SCADA sistemoje turi būti matomi net ir nedirbant generatoriui.</w:t>
            </w:r>
          </w:p>
        </w:tc>
        <w:tc>
          <w:tcPr>
            <w:tcW w:w="2689" w:type="dxa"/>
            <w:vAlign w:val="center"/>
          </w:tcPr>
          <w:p w14:paraId="3E0B2597"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r w:rsidR="002866B8" w:rsidRPr="005C6871" w14:paraId="1C502927" w14:textId="77777777" w:rsidTr="00061E73">
        <w:trPr>
          <w:trHeight w:val="555"/>
          <w:jc w:val="right"/>
        </w:trPr>
        <w:tc>
          <w:tcPr>
            <w:tcW w:w="562" w:type="dxa"/>
            <w:vAlign w:val="center"/>
          </w:tcPr>
          <w:p w14:paraId="474EDC4D" w14:textId="77777777" w:rsidR="002866B8" w:rsidRPr="005C6871" w:rsidRDefault="002866B8" w:rsidP="001D4FDF">
            <w:pPr>
              <w:pStyle w:val="Pagrindinistekstas2"/>
              <w:tabs>
                <w:tab w:val="right" w:leader="underscore" w:pos="8280"/>
              </w:tabs>
              <w:spacing w:after="0" w:line="240" w:lineRule="auto"/>
              <w:jc w:val="center"/>
              <w:rPr>
                <w:rFonts w:asciiTheme="minorHAnsi" w:cstheme="minorHAnsi"/>
                <w:sz w:val="20"/>
              </w:rPr>
            </w:pPr>
            <w:r w:rsidRPr="005C6871">
              <w:rPr>
                <w:rFonts w:asciiTheme="minorHAnsi" w:cstheme="minorHAnsi"/>
                <w:sz w:val="20"/>
              </w:rPr>
              <w:t>4.23</w:t>
            </w:r>
          </w:p>
        </w:tc>
        <w:tc>
          <w:tcPr>
            <w:tcW w:w="6946" w:type="dxa"/>
            <w:vAlign w:val="center"/>
          </w:tcPr>
          <w:p w14:paraId="376654C2"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Iš naujai įrengtos automatinio rezervo įjungimo sistemos (ARĮ) į pirkėjo esamą SCADA sistemą turi būti perduodami ir atvaizduojami TP-500 vizualizacijos lange šie signalai:</w:t>
            </w:r>
          </w:p>
          <w:p w14:paraId="6BCE67B2"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Įtampa įvade Nr.1 (yra/nėra);</w:t>
            </w:r>
          </w:p>
          <w:p w14:paraId="686D13F8"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Įtampa įvade Nr.2 (yra/nėra);</w:t>
            </w:r>
          </w:p>
          <w:p w14:paraId="3BA3F81F"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Įvado Nr.1 automatinis jungiklis (įjungtas/išjungtas);</w:t>
            </w:r>
          </w:p>
          <w:p w14:paraId="1C728DBD"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Įvado Nr.2 automatinis jungiklis (įjungtas/išjungtas);</w:t>
            </w:r>
          </w:p>
          <w:p w14:paraId="71B44248"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proofErr w:type="spellStart"/>
            <w:r w:rsidRPr="005C6871">
              <w:rPr>
                <w:rFonts w:asciiTheme="minorHAnsi" w:cstheme="minorHAnsi"/>
                <w:sz w:val="20"/>
              </w:rPr>
              <w:t>Sekcijinis</w:t>
            </w:r>
            <w:proofErr w:type="spellEnd"/>
            <w:r w:rsidRPr="005C6871">
              <w:rPr>
                <w:rFonts w:asciiTheme="minorHAnsi" w:cstheme="minorHAnsi"/>
                <w:sz w:val="20"/>
              </w:rPr>
              <w:t xml:space="preserve"> automatinis jungiklis (įjungtas/išjungtas);</w:t>
            </w:r>
          </w:p>
          <w:p w14:paraId="2B5FADF5"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ARĮ automatinis režimas (įjungtas/išjungtas);</w:t>
            </w:r>
          </w:p>
          <w:p w14:paraId="10A155C4"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Įtampa generatoriaus įvade (yra/nėra);</w:t>
            </w:r>
          </w:p>
          <w:p w14:paraId="1863F7CD" w14:textId="77777777" w:rsidR="002866B8" w:rsidRPr="005C6871" w:rsidRDefault="002866B8" w:rsidP="002866B8">
            <w:pPr>
              <w:pStyle w:val="Pagrindinistekstas2"/>
              <w:numPr>
                <w:ilvl w:val="0"/>
                <w:numId w:val="12"/>
              </w:numPr>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įvado automatinis jungiklis (įjungtas/išjungtas);</w:t>
            </w:r>
          </w:p>
          <w:p w14:paraId="4E2644C5" w14:textId="77777777" w:rsidR="002866B8" w:rsidRPr="005C6871" w:rsidRDefault="002866B8" w:rsidP="001D4FDF">
            <w:pPr>
              <w:pStyle w:val="Pagrindinistekstas2"/>
              <w:tabs>
                <w:tab w:val="right" w:leader="underscore" w:pos="8280"/>
              </w:tabs>
              <w:spacing w:after="0" w:line="276" w:lineRule="auto"/>
              <w:ind w:right="279"/>
              <w:jc w:val="both"/>
              <w:rPr>
                <w:rFonts w:asciiTheme="minorHAnsi" w:cstheme="minorHAnsi"/>
                <w:sz w:val="20"/>
              </w:rPr>
            </w:pPr>
            <w:r w:rsidRPr="005C6871">
              <w:rPr>
                <w:rFonts w:asciiTheme="minorHAnsi" w:cstheme="minorHAnsi"/>
                <w:sz w:val="20"/>
              </w:rPr>
              <w:t>Generatoriaus įvado automatinio jungiklio „</w:t>
            </w:r>
            <w:proofErr w:type="spellStart"/>
            <w:r w:rsidRPr="005C6871">
              <w:rPr>
                <w:rFonts w:asciiTheme="minorHAnsi" w:cstheme="minorHAnsi"/>
                <w:sz w:val="20"/>
              </w:rPr>
              <w:t>trip</w:t>
            </w:r>
            <w:proofErr w:type="spellEnd"/>
            <w:r w:rsidRPr="005C6871">
              <w:rPr>
                <w:rFonts w:asciiTheme="minorHAnsi" w:cstheme="minorHAnsi"/>
                <w:sz w:val="20"/>
              </w:rPr>
              <w:t>“ padėtis (yra/nėra);</w:t>
            </w:r>
          </w:p>
        </w:tc>
        <w:tc>
          <w:tcPr>
            <w:tcW w:w="2689" w:type="dxa"/>
            <w:vAlign w:val="center"/>
          </w:tcPr>
          <w:p w14:paraId="2D29167B" w14:textId="77777777" w:rsidR="002866B8" w:rsidRPr="005C6871" w:rsidRDefault="002866B8" w:rsidP="001D4FDF">
            <w:pPr>
              <w:pStyle w:val="Pagrindinistekstas2"/>
              <w:tabs>
                <w:tab w:val="right" w:leader="underscore" w:pos="8280"/>
              </w:tabs>
              <w:spacing w:after="0" w:line="276" w:lineRule="auto"/>
              <w:jc w:val="center"/>
              <w:rPr>
                <w:rFonts w:asciiTheme="minorHAnsi" w:cstheme="minorHAnsi"/>
                <w:sz w:val="20"/>
              </w:rPr>
            </w:pPr>
          </w:p>
        </w:tc>
      </w:tr>
    </w:tbl>
    <w:p w14:paraId="6D3BCB2F" w14:textId="77777777" w:rsidR="005A08A3" w:rsidRPr="005C6871" w:rsidRDefault="005A08A3" w:rsidP="00436769">
      <w:pPr>
        <w:ind w:left="5760"/>
        <w:rPr>
          <w:rFonts w:asciiTheme="minorHAnsi" w:hAnsiTheme="minorHAnsi" w:cstheme="minorHAnsi"/>
          <w:b/>
          <w:sz w:val="22"/>
          <w:szCs w:val="22"/>
          <w:lang w:eastAsia="fi-FI"/>
        </w:rPr>
      </w:pPr>
    </w:p>
    <w:p w14:paraId="73EC83DF" w14:textId="77777777" w:rsidR="00617C83" w:rsidRPr="005C6871" w:rsidRDefault="00617C83" w:rsidP="00436769">
      <w:pPr>
        <w:ind w:left="5760"/>
        <w:rPr>
          <w:rFonts w:asciiTheme="minorHAnsi" w:hAnsiTheme="minorHAnsi" w:cstheme="minorHAnsi"/>
          <w:b/>
          <w:sz w:val="22"/>
          <w:szCs w:val="22"/>
          <w:lang w:eastAsia="fi-FI"/>
        </w:rPr>
      </w:pPr>
    </w:p>
    <w:p w14:paraId="2F0CDE86" w14:textId="65594C88" w:rsidR="00E77603" w:rsidRPr="005C6871" w:rsidRDefault="00061E73" w:rsidP="00E77603">
      <w:pPr>
        <w:rPr>
          <w:rFonts w:asciiTheme="minorHAnsi" w:hAnsiTheme="minorHAnsi" w:cstheme="minorHAnsi"/>
          <w:b/>
          <w:lang w:eastAsia="fi-FI"/>
        </w:rPr>
      </w:pPr>
      <w:r w:rsidRPr="005C6871">
        <w:rPr>
          <w:rFonts w:asciiTheme="minorHAnsi" w:hAnsiTheme="minorHAnsi" w:cstheme="minorHAnsi"/>
          <w:b/>
          <w:lang w:eastAsia="fi-FI"/>
        </w:rPr>
        <w:t>I</w:t>
      </w:r>
      <w:r w:rsidR="003C5C22" w:rsidRPr="005C6871">
        <w:rPr>
          <w:rFonts w:asciiTheme="minorHAnsi" w:hAnsiTheme="minorHAnsi" w:cstheme="minorHAnsi"/>
          <w:b/>
          <w:lang w:eastAsia="fi-FI"/>
        </w:rPr>
        <w:t>I</w:t>
      </w:r>
      <w:r w:rsidR="00E77603" w:rsidRPr="005C6871">
        <w:rPr>
          <w:rFonts w:asciiTheme="minorHAnsi" w:hAnsiTheme="minorHAnsi" w:cstheme="minorHAnsi"/>
          <w:b/>
          <w:lang w:eastAsia="fi-FI"/>
        </w:rPr>
        <w:t>I PIRKIMO DALIES SIŪLOMŲ PREKIŲ KAINA (PASIŪLYMO KAINA)</w:t>
      </w:r>
    </w:p>
    <w:p w14:paraId="76FB963B" w14:textId="77777777" w:rsidR="00436769" w:rsidRPr="005C6871" w:rsidRDefault="00436769" w:rsidP="00436769">
      <w:pPr>
        <w:ind w:left="5760"/>
        <w:rPr>
          <w:rFonts w:asciiTheme="minorHAnsi" w:hAnsiTheme="minorHAnsi" w:cstheme="minorHAnsi"/>
          <w:b/>
          <w:sz w:val="22"/>
          <w:szCs w:val="22"/>
          <w:lang w:eastAsia="fi-F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5083"/>
        <w:gridCol w:w="1418"/>
        <w:gridCol w:w="1276"/>
        <w:gridCol w:w="1412"/>
      </w:tblGrid>
      <w:tr w:rsidR="006B536E" w:rsidRPr="005C6871" w14:paraId="1865FB8E" w14:textId="77777777" w:rsidTr="00B24B35">
        <w:trPr>
          <w:trHeight w:val="742"/>
        </w:trPr>
        <w:tc>
          <w:tcPr>
            <w:tcW w:w="582" w:type="dxa"/>
            <w:shd w:val="clear" w:color="auto" w:fill="DBE5F1" w:themeFill="accent1" w:themeFillTint="33"/>
            <w:vAlign w:val="center"/>
          </w:tcPr>
          <w:p w14:paraId="1B714AF3" w14:textId="77777777" w:rsidR="006B536E" w:rsidRPr="005C6871" w:rsidRDefault="006B536E" w:rsidP="00664588">
            <w:pPr>
              <w:rPr>
                <w:rFonts w:asciiTheme="minorHAnsi" w:hAnsiTheme="minorHAnsi" w:cstheme="minorHAnsi"/>
                <w:b/>
                <w:bCs/>
                <w:sz w:val="22"/>
                <w:szCs w:val="22"/>
              </w:rPr>
            </w:pPr>
            <w:r w:rsidRPr="005C6871">
              <w:rPr>
                <w:rFonts w:asciiTheme="minorHAnsi" w:hAnsiTheme="minorHAnsi" w:cstheme="minorHAnsi"/>
                <w:b/>
                <w:bCs/>
                <w:sz w:val="22"/>
                <w:szCs w:val="22"/>
              </w:rPr>
              <w:t>Eil.</w:t>
            </w:r>
          </w:p>
          <w:p w14:paraId="645515DB" w14:textId="77777777" w:rsidR="006B536E" w:rsidRPr="005C6871" w:rsidRDefault="006B536E" w:rsidP="00664588">
            <w:pPr>
              <w:rPr>
                <w:rFonts w:asciiTheme="minorHAnsi" w:hAnsiTheme="minorHAnsi" w:cstheme="minorHAnsi"/>
                <w:b/>
                <w:sz w:val="22"/>
                <w:szCs w:val="22"/>
              </w:rPr>
            </w:pPr>
            <w:r w:rsidRPr="005C6871">
              <w:rPr>
                <w:rFonts w:asciiTheme="minorHAnsi" w:hAnsiTheme="minorHAnsi" w:cstheme="minorHAnsi"/>
                <w:b/>
                <w:bCs/>
                <w:sz w:val="22"/>
                <w:szCs w:val="22"/>
              </w:rPr>
              <w:t>Nr.</w:t>
            </w:r>
          </w:p>
        </w:tc>
        <w:tc>
          <w:tcPr>
            <w:tcW w:w="5083" w:type="dxa"/>
            <w:shd w:val="clear" w:color="auto" w:fill="DBE5F1" w:themeFill="accent1" w:themeFillTint="33"/>
            <w:vAlign w:val="center"/>
            <w:hideMark/>
          </w:tcPr>
          <w:p w14:paraId="2F345AA3"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Objekto pavadinimas</w:t>
            </w:r>
          </w:p>
        </w:tc>
        <w:tc>
          <w:tcPr>
            <w:tcW w:w="1418" w:type="dxa"/>
            <w:shd w:val="clear" w:color="auto" w:fill="DBE5F1" w:themeFill="accent1" w:themeFillTint="33"/>
            <w:vAlign w:val="center"/>
            <w:hideMark/>
          </w:tcPr>
          <w:p w14:paraId="0685DE29"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Kaina Eur,</w:t>
            </w:r>
          </w:p>
          <w:p w14:paraId="58A86E2F"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be PVM</w:t>
            </w:r>
          </w:p>
        </w:tc>
        <w:tc>
          <w:tcPr>
            <w:tcW w:w="1276" w:type="dxa"/>
            <w:shd w:val="clear" w:color="auto" w:fill="DBE5F1" w:themeFill="accent1" w:themeFillTint="33"/>
            <w:vAlign w:val="center"/>
            <w:hideMark/>
          </w:tcPr>
          <w:p w14:paraId="5097F01E"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21 proc. PVM</w:t>
            </w:r>
          </w:p>
        </w:tc>
        <w:tc>
          <w:tcPr>
            <w:tcW w:w="1412" w:type="dxa"/>
            <w:shd w:val="clear" w:color="auto" w:fill="DBE5F1" w:themeFill="accent1" w:themeFillTint="33"/>
            <w:vAlign w:val="center"/>
            <w:hideMark/>
          </w:tcPr>
          <w:p w14:paraId="6FE39014"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Kaina Eur,</w:t>
            </w:r>
          </w:p>
          <w:p w14:paraId="081B3FA9" w14:textId="77777777" w:rsidR="006B536E" w:rsidRPr="005C6871" w:rsidRDefault="006B536E" w:rsidP="00664588">
            <w:pPr>
              <w:jc w:val="center"/>
              <w:rPr>
                <w:rFonts w:asciiTheme="minorHAnsi" w:hAnsiTheme="minorHAnsi" w:cstheme="minorHAnsi"/>
                <w:b/>
                <w:sz w:val="22"/>
                <w:szCs w:val="22"/>
              </w:rPr>
            </w:pPr>
            <w:r w:rsidRPr="005C6871">
              <w:rPr>
                <w:rFonts w:asciiTheme="minorHAnsi" w:hAnsiTheme="minorHAnsi" w:cstheme="minorHAnsi"/>
                <w:b/>
                <w:sz w:val="22"/>
                <w:szCs w:val="22"/>
              </w:rPr>
              <w:t>su PVM</w:t>
            </w:r>
          </w:p>
        </w:tc>
      </w:tr>
      <w:tr w:rsidR="006B536E" w:rsidRPr="005C6871" w14:paraId="08A1D9F6" w14:textId="77777777" w:rsidTr="00B24B35">
        <w:trPr>
          <w:trHeight w:val="681"/>
        </w:trPr>
        <w:tc>
          <w:tcPr>
            <w:tcW w:w="582" w:type="dxa"/>
            <w:vAlign w:val="center"/>
          </w:tcPr>
          <w:p w14:paraId="1B70432A" w14:textId="77777777" w:rsidR="006B536E" w:rsidRPr="005C6871" w:rsidRDefault="006B536E" w:rsidP="00664588">
            <w:pPr>
              <w:jc w:val="center"/>
              <w:rPr>
                <w:rFonts w:asciiTheme="minorHAnsi" w:hAnsiTheme="minorHAnsi" w:cstheme="minorHAnsi"/>
                <w:bCs/>
                <w:sz w:val="22"/>
                <w:szCs w:val="22"/>
              </w:rPr>
            </w:pPr>
          </w:p>
          <w:p w14:paraId="3CCD6E29" w14:textId="77777777" w:rsidR="006B536E" w:rsidRPr="005C6871" w:rsidRDefault="006B536E" w:rsidP="00664588">
            <w:pPr>
              <w:jc w:val="center"/>
              <w:rPr>
                <w:rFonts w:asciiTheme="minorHAnsi" w:hAnsiTheme="minorHAnsi" w:cstheme="minorHAnsi"/>
                <w:bCs/>
                <w:sz w:val="22"/>
                <w:szCs w:val="22"/>
              </w:rPr>
            </w:pPr>
            <w:r w:rsidRPr="005C6871">
              <w:rPr>
                <w:rFonts w:asciiTheme="minorHAnsi" w:hAnsiTheme="minorHAnsi" w:cstheme="minorHAnsi"/>
                <w:bCs/>
                <w:sz w:val="22"/>
                <w:szCs w:val="22"/>
              </w:rPr>
              <w:t>1.</w:t>
            </w:r>
          </w:p>
        </w:tc>
        <w:tc>
          <w:tcPr>
            <w:tcW w:w="5083" w:type="dxa"/>
            <w:vAlign w:val="center"/>
            <w:hideMark/>
          </w:tcPr>
          <w:p w14:paraId="3007F4CF" w14:textId="0B5DBBAE" w:rsidR="006B536E" w:rsidRPr="005C6871" w:rsidRDefault="006B536E" w:rsidP="00664588">
            <w:pPr>
              <w:rPr>
                <w:rFonts w:asciiTheme="minorHAnsi" w:hAnsiTheme="minorHAnsi" w:cstheme="minorHAnsi"/>
                <w:sz w:val="22"/>
                <w:szCs w:val="22"/>
                <w:lang w:eastAsia="ar-SA"/>
              </w:rPr>
            </w:pPr>
            <w:r w:rsidRPr="005C6871">
              <w:rPr>
                <w:rFonts w:asciiTheme="minorHAnsi" w:hAnsiTheme="minorHAnsi" w:cstheme="minorHAnsi"/>
                <w:sz w:val="22"/>
                <w:szCs w:val="22"/>
                <w:lang w:eastAsia="ar-SA"/>
              </w:rPr>
              <w:t xml:space="preserve">Dyzeliniai generatoriai </w:t>
            </w:r>
            <w:r w:rsidR="004024C4" w:rsidRPr="005C6871">
              <w:rPr>
                <w:rFonts w:asciiTheme="minorHAnsi" w:hAnsiTheme="minorHAnsi" w:cstheme="minorHAnsi"/>
                <w:sz w:val="22"/>
                <w:szCs w:val="22"/>
                <w:lang w:eastAsia="ar-SA"/>
              </w:rPr>
              <w:t>Petrašiūnų vandenvietės transformatorinei pastotei TP-500 (400 kW)</w:t>
            </w:r>
            <w:r w:rsidR="006369D3" w:rsidRPr="005C6871">
              <w:rPr>
                <w:rFonts w:asciiTheme="minorHAnsi" w:hAnsiTheme="minorHAnsi" w:cstheme="minorHAnsi"/>
                <w:sz w:val="22"/>
                <w:szCs w:val="22"/>
                <w:lang w:eastAsia="ar-SA"/>
              </w:rPr>
              <w:t xml:space="preserve"> </w:t>
            </w:r>
            <w:r w:rsidRPr="005C6871">
              <w:rPr>
                <w:rFonts w:asciiTheme="minorHAnsi" w:hAnsiTheme="minorHAnsi" w:cstheme="minorHAnsi"/>
                <w:sz w:val="22"/>
                <w:szCs w:val="22"/>
                <w:lang w:eastAsia="ar-SA"/>
              </w:rPr>
              <w:t>ir jų montavimo darbai</w:t>
            </w:r>
          </w:p>
          <w:p w14:paraId="3C4781D7" w14:textId="642374F4" w:rsidR="006B536E" w:rsidRPr="005C6871" w:rsidRDefault="006B536E" w:rsidP="00664588">
            <w:pPr>
              <w:rPr>
                <w:rFonts w:asciiTheme="minorHAnsi" w:hAnsiTheme="minorHAnsi" w:cstheme="minorHAnsi"/>
                <w:bCs/>
                <w:sz w:val="22"/>
                <w:szCs w:val="22"/>
              </w:rPr>
            </w:pPr>
            <w:r w:rsidRPr="005C6871">
              <w:rPr>
                <w:rFonts w:asciiTheme="minorHAnsi" w:hAnsiTheme="minorHAnsi" w:cstheme="minorHAnsi"/>
                <w:bCs/>
                <w:i/>
                <w:color w:val="0070C0"/>
                <w:sz w:val="22"/>
                <w:szCs w:val="22"/>
              </w:rPr>
              <w:t xml:space="preserve">(Priedėlio Nr. </w:t>
            </w:r>
            <w:r w:rsidR="005E4AC1" w:rsidRPr="005C6871">
              <w:rPr>
                <w:rFonts w:asciiTheme="minorHAnsi" w:hAnsiTheme="minorHAnsi" w:cstheme="minorHAnsi"/>
                <w:bCs/>
                <w:i/>
                <w:color w:val="0070C0"/>
                <w:sz w:val="22"/>
                <w:szCs w:val="22"/>
              </w:rPr>
              <w:t>1</w:t>
            </w:r>
            <w:r w:rsidR="004024C4" w:rsidRPr="005C6871">
              <w:rPr>
                <w:rFonts w:asciiTheme="minorHAnsi" w:hAnsiTheme="minorHAnsi" w:cstheme="minorHAnsi"/>
                <w:bCs/>
                <w:i/>
                <w:color w:val="0070C0"/>
                <w:sz w:val="22"/>
                <w:szCs w:val="22"/>
              </w:rPr>
              <w:t>7</w:t>
            </w:r>
            <w:r w:rsidRPr="005C6871">
              <w:rPr>
                <w:rFonts w:asciiTheme="minorHAnsi" w:hAnsiTheme="minorHAnsi" w:cstheme="minorHAnsi"/>
                <w:bCs/>
                <w:i/>
                <w:color w:val="0070C0"/>
                <w:sz w:val="22"/>
                <w:szCs w:val="22"/>
              </w:rPr>
              <w:t xml:space="preserve"> </w:t>
            </w:r>
            <w:r w:rsidR="00C03517" w:rsidRPr="005C6871">
              <w:rPr>
                <w:rFonts w:asciiTheme="minorHAnsi" w:hAnsiTheme="minorHAnsi" w:cstheme="minorHAnsi"/>
                <w:bCs/>
                <w:i/>
                <w:color w:val="0070C0"/>
                <w:sz w:val="22"/>
                <w:szCs w:val="22"/>
              </w:rPr>
              <w:t>„</w:t>
            </w:r>
            <w:r w:rsidRPr="005C6871">
              <w:rPr>
                <w:rFonts w:asciiTheme="minorHAnsi" w:hAnsiTheme="minorHAnsi" w:cstheme="minorHAnsi"/>
                <w:bCs/>
                <w:i/>
                <w:color w:val="0070C0"/>
                <w:sz w:val="22"/>
                <w:szCs w:val="22"/>
              </w:rPr>
              <w:t>Perkamų įrengimų ir</w:t>
            </w:r>
            <w:r w:rsidR="007C4618" w:rsidRPr="005C6871">
              <w:rPr>
                <w:rFonts w:asciiTheme="minorHAnsi" w:hAnsiTheme="minorHAnsi" w:cstheme="minorHAnsi"/>
                <w:bCs/>
                <w:i/>
                <w:color w:val="0070C0"/>
                <w:sz w:val="22"/>
                <w:szCs w:val="22"/>
              </w:rPr>
              <w:t xml:space="preserve"> </w:t>
            </w:r>
            <w:r w:rsidRPr="005C6871">
              <w:rPr>
                <w:rFonts w:asciiTheme="minorHAnsi" w:hAnsiTheme="minorHAnsi" w:cstheme="minorHAnsi"/>
                <w:bCs/>
                <w:i/>
                <w:color w:val="0070C0"/>
                <w:sz w:val="22"/>
                <w:szCs w:val="22"/>
              </w:rPr>
              <w:t>montavimo darbų žiniara</w:t>
            </w:r>
            <w:r w:rsidR="00C03517" w:rsidRPr="005C6871">
              <w:rPr>
                <w:rFonts w:asciiTheme="minorHAnsi" w:hAnsiTheme="minorHAnsi" w:cstheme="minorHAnsi"/>
                <w:bCs/>
                <w:i/>
                <w:color w:val="0070C0"/>
                <w:sz w:val="22"/>
                <w:szCs w:val="22"/>
              </w:rPr>
              <w:t>štis</w:t>
            </w:r>
            <w:r w:rsidR="008968A9" w:rsidRPr="005C6871">
              <w:rPr>
                <w:rFonts w:asciiTheme="minorHAnsi" w:hAnsiTheme="minorHAnsi" w:cstheme="minorHAnsi"/>
                <w:bCs/>
                <w:i/>
                <w:color w:val="0070C0"/>
                <w:sz w:val="22"/>
                <w:szCs w:val="22"/>
              </w:rPr>
              <w:t xml:space="preserve"> </w:t>
            </w:r>
            <w:r w:rsidR="007971A6" w:rsidRPr="005C6871">
              <w:rPr>
                <w:rFonts w:asciiTheme="minorHAnsi" w:hAnsiTheme="minorHAnsi" w:cstheme="minorHAnsi"/>
                <w:bCs/>
                <w:i/>
                <w:color w:val="0070C0"/>
                <w:sz w:val="22"/>
                <w:szCs w:val="22"/>
              </w:rPr>
              <w:t>TP</w:t>
            </w:r>
            <w:r w:rsidR="007C4618" w:rsidRPr="005C6871">
              <w:rPr>
                <w:rFonts w:asciiTheme="minorHAnsi" w:hAnsiTheme="minorHAnsi" w:cstheme="minorHAnsi"/>
                <w:bCs/>
                <w:i/>
                <w:color w:val="0070C0"/>
                <w:sz w:val="22"/>
                <w:szCs w:val="22"/>
              </w:rPr>
              <w:t>-</w:t>
            </w:r>
            <w:r w:rsidR="007971A6" w:rsidRPr="005C6871">
              <w:rPr>
                <w:rFonts w:asciiTheme="minorHAnsi" w:hAnsiTheme="minorHAnsi" w:cstheme="minorHAnsi"/>
                <w:bCs/>
                <w:i/>
                <w:color w:val="0070C0"/>
                <w:sz w:val="22"/>
                <w:szCs w:val="22"/>
              </w:rPr>
              <w:t>50</w:t>
            </w:r>
            <w:r w:rsidR="00CF7E52" w:rsidRPr="005C6871">
              <w:rPr>
                <w:rFonts w:asciiTheme="minorHAnsi" w:hAnsiTheme="minorHAnsi" w:cstheme="minorHAnsi"/>
                <w:bCs/>
                <w:i/>
                <w:color w:val="0070C0"/>
                <w:sz w:val="22"/>
                <w:szCs w:val="22"/>
              </w:rPr>
              <w:t>0</w:t>
            </w:r>
            <w:r w:rsidR="00E36654" w:rsidRPr="005C6871">
              <w:rPr>
                <w:rFonts w:asciiTheme="minorHAnsi" w:hAnsiTheme="minorHAnsi" w:cstheme="minorHAnsi"/>
                <w:bCs/>
                <w:i/>
                <w:color w:val="0070C0"/>
                <w:sz w:val="22"/>
                <w:szCs w:val="22"/>
              </w:rPr>
              <w:t>“</w:t>
            </w:r>
            <w:r w:rsidRPr="005C6871">
              <w:rPr>
                <w:rFonts w:asciiTheme="minorHAnsi" w:hAnsiTheme="minorHAnsi" w:cstheme="minorHAnsi"/>
                <w:bCs/>
                <w:i/>
                <w:color w:val="0070C0"/>
                <w:sz w:val="22"/>
                <w:szCs w:val="22"/>
              </w:rPr>
              <w:t xml:space="preserve"> bendra suma)</w:t>
            </w:r>
          </w:p>
        </w:tc>
        <w:tc>
          <w:tcPr>
            <w:tcW w:w="1418" w:type="dxa"/>
            <w:vAlign w:val="center"/>
          </w:tcPr>
          <w:p w14:paraId="1E4CEA60" w14:textId="77777777" w:rsidR="006B536E" w:rsidRPr="005C6871" w:rsidRDefault="006B536E" w:rsidP="00664588">
            <w:pPr>
              <w:rPr>
                <w:rFonts w:asciiTheme="minorHAnsi" w:hAnsiTheme="minorHAnsi" w:cstheme="minorHAnsi"/>
                <w:sz w:val="22"/>
                <w:szCs w:val="22"/>
              </w:rPr>
            </w:pPr>
          </w:p>
        </w:tc>
        <w:tc>
          <w:tcPr>
            <w:tcW w:w="1276" w:type="dxa"/>
            <w:vAlign w:val="center"/>
          </w:tcPr>
          <w:p w14:paraId="07C8337B" w14:textId="77777777" w:rsidR="006B536E" w:rsidRPr="005C6871" w:rsidRDefault="006B536E" w:rsidP="00664588">
            <w:pPr>
              <w:rPr>
                <w:rFonts w:asciiTheme="minorHAnsi" w:hAnsiTheme="minorHAnsi" w:cstheme="minorHAnsi"/>
                <w:sz w:val="22"/>
                <w:szCs w:val="22"/>
              </w:rPr>
            </w:pPr>
          </w:p>
        </w:tc>
        <w:tc>
          <w:tcPr>
            <w:tcW w:w="1412" w:type="dxa"/>
            <w:vAlign w:val="center"/>
          </w:tcPr>
          <w:p w14:paraId="266B978E" w14:textId="77777777" w:rsidR="006B536E" w:rsidRPr="005C6871" w:rsidRDefault="006B536E" w:rsidP="00664588">
            <w:pPr>
              <w:rPr>
                <w:rFonts w:asciiTheme="minorHAnsi" w:hAnsiTheme="minorHAnsi" w:cstheme="minorHAnsi"/>
                <w:sz w:val="22"/>
                <w:szCs w:val="22"/>
              </w:rPr>
            </w:pPr>
          </w:p>
        </w:tc>
      </w:tr>
    </w:tbl>
    <w:p w14:paraId="4544D171" w14:textId="77777777" w:rsidR="006E4129" w:rsidRPr="005C6871" w:rsidRDefault="006E4129" w:rsidP="00C51B92">
      <w:pPr>
        <w:contextualSpacing/>
        <w:rPr>
          <w:rFonts w:asciiTheme="minorHAnsi" w:eastAsia="Arial Unicode MS" w:hAnsiTheme="minorHAnsi" w:cstheme="minorHAnsi"/>
          <w:b/>
          <w:bCs/>
          <w:i/>
          <w:sz w:val="22"/>
          <w:szCs w:val="22"/>
          <w:u w:val="single"/>
          <w:bdr w:val="none" w:sz="0" w:space="0" w:color="auto" w:frame="1"/>
        </w:rPr>
      </w:pPr>
    </w:p>
    <w:p w14:paraId="4E93AB06" w14:textId="1A14713F" w:rsidR="00D33301" w:rsidRPr="005C6871" w:rsidRDefault="00D33301" w:rsidP="008219F6">
      <w:pPr>
        <w:pStyle w:val="Sraopastraipa"/>
        <w:numPr>
          <w:ilvl w:val="1"/>
          <w:numId w:val="3"/>
        </w:numPr>
        <w:ind w:left="425" w:hanging="425"/>
        <w:rPr>
          <w:rFonts w:asciiTheme="minorHAnsi" w:hAnsiTheme="minorHAnsi" w:cstheme="minorHAnsi"/>
          <w:sz w:val="22"/>
          <w:szCs w:val="22"/>
          <w:lang w:eastAsia="lt-LT"/>
        </w:rPr>
      </w:pPr>
      <w:r w:rsidRPr="005C6871">
        <w:rPr>
          <w:rFonts w:asciiTheme="minorHAnsi" w:hAnsiTheme="minorHAnsi" w:cstheme="minorHAnsi"/>
          <w:sz w:val="22"/>
          <w:szCs w:val="22"/>
          <w:lang w:eastAsia="lt-LT"/>
        </w:rPr>
        <w:t>Pasiūlymo kaina EUR be PVM žodžiais:</w:t>
      </w:r>
    </w:p>
    <w:p w14:paraId="782B2330" w14:textId="1FE472CA" w:rsidR="00F96384" w:rsidRPr="005C6871" w:rsidRDefault="00F96384" w:rsidP="008219F6">
      <w:pPr>
        <w:numPr>
          <w:ilvl w:val="1"/>
          <w:numId w:val="3"/>
        </w:numPr>
        <w:ind w:left="425" w:hanging="425"/>
        <w:contextualSpacing/>
        <w:rPr>
          <w:rFonts w:asciiTheme="minorHAnsi" w:hAnsiTheme="minorHAnsi" w:cstheme="minorHAnsi"/>
          <w:sz w:val="22"/>
          <w:szCs w:val="22"/>
          <w:lang w:eastAsia="lt-LT"/>
        </w:rPr>
      </w:pPr>
      <w:r w:rsidRPr="005C6871">
        <w:rPr>
          <w:rFonts w:asciiTheme="minorHAnsi" w:hAnsiTheme="minorHAnsi" w:cstheme="minorHAnsi"/>
          <w:sz w:val="22"/>
          <w:szCs w:val="22"/>
          <w:lang w:eastAsia="lt-LT"/>
        </w:rPr>
        <w:t>Pasiūlymo kaina EUR su PVM žodžiais:</w:t>
      </w:r>
    </w:p>
    <w:p w14:paraId="782B2331" w14:textId="77777777" w:rsidR="00F96384" w:rsidRPr="005C6871" w:rsidRDefault="00F96384" w:rsidP="008219F6">
      <w:pPr>
        <w:numPr>
          <w:ilvl w:val="1"/>
          <w:numId w:val="3"/>
        </w:numPr>
        <w:ind w:left="425" w:hanging="425"/>
        <w:contextualSpacing/>
        <w:rPr>
          <w:rFonts w:asciiTheme="minorHAnsi" w:eastAsia="Calibri" w:hAnsiTheme="minorHAnsi" w:cstheme="minorHAnsi"/>
          <w:sz w:val="22"/>
          <w:szCs w:val="22"/>
          <w:lang w:eastAsia="lt-LT"/>
        </w:rPr>
      </w:pPr>
      <w:r w:rsidRPr="005C6871">
        <w:rPr>
          <w:rFonts w:asciiTheme="minorHAnsi" w:eastAsia="Calibri" w:hAnsiTheme="minorHAnsi" w:cstheme="minorHAnsi"/>
          <w:sz w:val="22"/>
          <w:szCs w:val="22"/>
          <w:lang w:eastAsia="lt-LT"/>
        </w:rPr>
        <w:t xml:space="preserve">Jei „PVM“ laukas nepildomas, nurodykite priežastis, dėl kurių PVM nemokamas: </w:t>
      </w:r>
    </w:p>
    <w:p w14:paraId="71261FA2" w14:textId="77777777" w:rsidR="00AF0B06" w:rsidRPr="005C6871" w:rsidRDefault="00AF0B06" w:rsidP="008706E6">
      <w:pPr>
        <w:tabs>
          <w:tab w:val="left" w:pos="567"/>
        </w:tabs>
        <w:rPr>
          <w:rFonts w:asciiTheme="minorHAnsi" w:eastAsiaTheme="minorEastAsia" w:hAnsiTheme="minorHAnsi" w:cstheme="minorHAnsi"/>
          <w:b/>
          <w:bCs/>
          <w:sz w:val="22"/>
          <w:szCs w:val="22"/>
          <w:lang w:eastAsia="lt-LT"/>
        </w:rPr>
      </w:pPr>
      <w:bookmarkStart w:id="5" w:name="_Ref39484039"/>
    </w:p>
    <w:p w14:paraId="73682127" w14:textId="77777777" w:rsidR="00E36654" w:rsidRPr="005C6871" w:rsidRDefault="00E36654" w:rsidP="008706E6">
      <w:pPr>
        <w:tabs>
          <w:tab w:val="left" w:pos="567"/>
        </w:tabs>
        <w:rPr>
          <w:rFonts w:asciiTheme="minorHAnsi" w:eastAsiaTheme="minorEastAsia" w:hAnsiTheme="minorHAnsi" w:cstheme="minorHAnsi"/>
          <w:b/>
          <w:bCs/>
          <w:sz w:val="22"/>
          <w:szCs w:val="22"/>
          <w:lang w:eastAsia="lt-LT"/>
        </w:rPr>
      </w:pPr>
    </w:p>
    <w:p w14:paraId="082B0DCF" w14:textId="77777777" w:rsidR="00961537" w:rsidRPr="005C6871" w:rsidRDefault="00961537" w:rsidP="00961537">
      <w:pPr>
        <w:numPr>
          <w:ilvl w:val="0"/>
          <w:numId w:val="2"/>
        </w:numPr>
        <w:tabs>
          <w:tab w:val="left" w:pos="567"/>
        </w:tabs>
        <w:spacing w:after="160" w:line="276" w:lineRule="auto"/>
        <w:contextualSpacing/>
        <w:jc w:val="center"/>
        <w:rPr>
          <w:rFonts w:asciiTheme="minorHAnsi" w:hAnsiTheme="minorHAnsi" w:cstheme="minorHAnsi"/>
          <w:b/>
          <w:bCs/>
        </w:rPr>
      </w:pPr>
      <w:r w:rsidRPr="005C6871">
        <w:rPr>
          <w:rFonts w:asciiTheme="minorHAnsi" w:hAnsiTheme="minorHAnsi" w:cstheme="minorHAnsi"/>
          <w:b/>
          <w:bCs/>
        </w:rPr>
        <w:t>KOKYBĖS KRITERIJAI</w:t>
      </w:r>
    </w:p>
    <w:p w14:paraId="76BD66E2" w14:textId="77777777" w:rsidR="00961537" w:rsidRPr="005C6871" w:rsidRDefault="00961537" w:rsidP="00961537">
      <w:pPr>
        <w:shd w:val="clear" w:color="auto" w:fill="FFFFFF" w:themeFill="background1"/>
        <w:tabs>
          <w:tab w:val="left" w:pos="567"/>
        </w:tabs>
        <w:jc w:val="center"/>
        <w:rPr>
          <w:rFonts w:asciiTheme="minorHAnsi" w:eastAsiaTheme="minorEastAsia" w:hAnsiTheme="minorHAnsi" w:cstheme="minorHAnsi"/>
          <w:b/>
          <w:bCs/>
          <w:sz w:val="21"/>
          <w:szCs w:val="21"/>
        </w:rPr>
      </w:pPr>
    </w:p>
    <w:p w14:paraId="00D5B08C" w14:textId="77777777" w:rsidR="00F311A9" w:rsidRPr="005C6871" w:rsidRDefault="00F311A9" w:rsidP="00F311A9">
      <w:pPr>
        <w:pStyle w:val="Sraopastraipa"/>
        <w:numPr>
          <w:ilvl w:val="1"/>
          <w:numId w:val="14"/>
        </w:numPr>
        <w:shd w:val="clear" w:color="auto" w:fill="FFFFFF" w:themeFill="background1"/>
        <w:spacing w:after="160" w:line="276" w:lineRule="auto"/>
        <w:rPr>
          <w:rFonts w:asciiTheme="minorHAnsi" w:eastAsiaTheme="minorEastAsia" w:hAnsiTheme="minorHAnsi" w:cstheme="minorHAnsi"/>
          <w:bCs/>
        </w:rPr>
      </w:pPr>
      <w:r w:rsidRPr="005C6871">
        <w:rPr>
          <w:rFonts w:asciiTheme="minorHAnsi" w:eastAsiaTheme="minorEastAsia" w:hAnsiTheme="minorHAnsi" w:cstheme="minorHAnsi"/>
          <w:bCs/>
        </w:rPr>
        <w:t>Tiekėjo siūlomos reikšmės:</w:t>
      </w:r>
    </w:p>
    <w:tbl>
      <w:tblPr>
        <w:tblStyle w:val="Lentelstinklelis"/>
        <w:tblW w:w="9776" w:type="dxa"/>
        <w:jc w:val="center"/>
        <w:tblInd w:w="0" w:type="dxa"/>
        <w:tblLook w:val="04A0" w:firstRow="1" w:lastRow="0" w:firstColumn="1" w:lastColumn="0" w:noHBand="0" w:noVBand="1"/>
      </w:tblPr>
      <w:tblGrid>
        <w:gridCol w:w="524"/>
        <w:gridCol w:w="4149"/>
        <w:gridCol w:w="5103"/>
      </w:tblGrid>
      <w:tr w:rsidR="009E3FEA" w:rsidRPr="005C6871" w14:paraId="12E91521" w14:textId="77777777" w:rsidTr="00217B1B">
        <w:trPr>
          <w:trHeight w:val="800"/>
          <w:jc w:val="center"/>
        </w:trPr>
        <w:tc>
          <w:tcPr>
            <w:tcW w:w="524" w:type="dxa"/>
            <w:tcBorders>
              <w:left w:val="single" w:sz="4" w:space="0" w:color="000000"/>
              <w:right w:val="single" w:sz="4" w:space="0" w:color="000000"/>
            </w:tcBorders>
            <w:shd w:val="clear" w:color="auto" w:fill="DBE5F1" w:themeFill="accent1" w:themeFillTint="33"/>
          </w:tcPr>
          <w:p w14:paraId="735F8E24" w14:textId="753718A6" w:rsidR="009E3FEA" w:rsidRPr="005C6871" w:rsidRDefault="009E3FEA" w:rsidP="009E3FEA">
            <w:pPr>
              <w:spacing w:after="160" w:line="300" w:lineRule="auto"/>
              <w:contextualSpacing/>
              <w:rPr>
                <w:rFonts w:asciiTheme="minorHAnsi" w:cstheme="minorHAnsi"/>
              </w:rPr>
            </w:pPr>
            <w:r w:rsidRPr="005C6871">
              <w:rPr>
                <w:rFonts w:asciiTheme="minorHAnsi" w:cstheme="minorHAnsi"/>
                <w:b/>
                <w:bCs/>
              </w:rPr>
              <w:t>Eil. Nr.</w:t>
            </w:r>
          </w:p>
        </w:tc>
        <w:tc>
          <w:tcPr>
            <w:tcW w:w="4149" w:type="dxa"/>
            <w:tcBorders>
              <w:left w:val="single" w:sz="4" w:space="0" w:color="000000"/>
              <w:right w:val="single" w:sz="4" w:space="0" w:color="000000"/>
            </w:tcBorders>
            <w:shd w:val="clear" w:color="auto" w:fill="DBE5F1" w:themeFill="accent1" w:themeFillTint="33"/>
            <w:vAlign w:val="center"/>
          </w:tcPr>
          <w:p w14:paraId="33DCF104" w14:textId="5DB97C8F" w:rsidR="009E3FEA" w:rsidRPr="005C6871" w:rsidRDefault="009E3FEA" w:rsidP="009E3FEA">
            <w:pPr>
              <w:spacing w:after="160" w:line="300" w:lineRule="auto"/>
              <w:contextualSpacing/>
              <w:rPr>
                <w:rFonts w:asciiTheme="minorHAnsi" w:cstheme="minorHAnsi"/>
                <w:b/>
                <w:bCs/>
              </w:rPr>
            </w:pPr>
            <w:r w:rsidRPr="005C6871">
              <w:rPr>
                <w:rFonts w:asciiTheme="minorHAnsi" w:cstheme="minorHAnsi"/>
                <w:b/>
                <w:bCs/>
              </w:rPr>
              <w:t>Pavadinimas</w:t>
            </w:r>
          </w:p>
        </w:tc>
        <w:tc>
          <w:tcPr>
            <w:tcW w:w="51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16FCB2" w14:textId="2FEC554A" w:rsidR="009E3FEA" w:rsidRPr="005C6871" w:rsidRDefault="009E3FEA" w:rsidP="009E3FEA">
            <w:pPr>
              <w:spacing w:after="160" w:line="300" w:lineRule="auto"/>
              <w:contextualSpacing/>
              <w:jc w:val="center"/>
              <w:rPr>
                <w:rFonts w:asciiTheme="minorHAnsi" w:cstheme="minorHAnsi"/>
                <w:b/>
                <w:bCs/>
              </w:rPr>
            </w:pPr>
            <w:r w:rsidRPr="005C6871">
              <w:rPr>
                <w:rFonts w:asciiTheme="minorHAnsi" w:cstheme="minorHAnsi"/>
                <w:b/>
                <w:bCs/>
              </w:rPr>
              <w:t>Siūloma reikšmė (mėnesiais)</w:t>
            </w:r>
          </w:p>
        </w:tc>
      </w:tr>
      <w:tr w:rsidR="009E3FEA" w:rsidRPr="005C6871" w14:paraId="658BAA97" w14:textId="77777777" w:rsidTr="009E3FEA">
        <w:trPr>
          <w:trHeight w:val="800"/>
          <w:jc w:val="center"/>
        </w:trPr>
        <w:tc>
          <w:tcPr>
            <w:tcW w:w="524" w:type="dxa"/>
            <w:tcBorders>
              <w:left w:val="single" w:sz="4" w:space="0" w:color="000000"/>
              <w:right w:val="single" w:sz="4" w:space="0" w:color="000000"/>
            </w:tcBorders>
            <w:vAlign w:val="center"/>
          </w:tcPr>
          <w:p w14:paraId="22A65253" w14:textId="7A7CF61E" w:rsidR="009E3FEA" w:rsidRPr="005C6871" w:rsidRDefault="009E3FEA" w:rsidP="009E3FEA">
            <w:pPr>
              <w:spacing w:after="160" w:line="300" w:lineRule="auto"/>
              <w:contextualSpacing/>
              <w:rPr>
                <w:rFonts w:asciiTheme="minorHAnsi" w:cstheme="minorHAnsi"/>
              </w:rPr>
            </w:pPr>
            <w:r w:rsidRPr="005C6871">
              <w:rPr>
                <w:rFonts w:asciiTheme="minorHAnsi" w:cstheme="minorHAnsi"/>
              </w:rPr>
              <w:t>1.</w:t>
            </w:r>
          </w:p>
        </w:tc>
        <w:tc>
          <w:tcPr>
            <w:tcW w:w="4149" w:type="dxa"/>
            <w:tcBorders>
              <w:left w:val="single" w:sz="4" w:space="0" w:color="000000"/>
              <w:right w:val="single" w:sz="4" w:space="0" w:color="000000"/>
            </w:tcBorders>
            <w:vAlign w:val="center"/>
          </w:tcPr>
          <w:p w14:paraId="61B10408" w14:textId="26FAC9EC" w:rsidR="009E3FEA" w:rsidRPr="005C6871" w:rsidRDefault="009E3FEA" w:rsidP="009E3FEA">
            <w:pPr>
              <w:spacing w:after="160" w:line="300" w:lineRule="auto"/>
              <w:contextualSpacing/>
              <w:rPr>
                <w:rFonts w:asciiTheme="minorHAnsi" w:cstheme="minorHAnsi"/>
              </w:rPr>
            </w:pPr>
            <w:r w:rsidRPr="005C6871">
              <w:rPr>
                <w:rFonts w:asciiTheme="minorHAnsi" w:cstheme="minorHAnsi"/>
              </w:rPr>
              <w:t>Papildoma garantija prekei (G)</w:t>
            </w:r>
          </w:p>
        </w:tc>
        <w:tc>
          <w:tcPr>
            <w:tcW w:w="5103" w:type="dxa"/>
            <w:tcBorders>
              <w:top w:val="single" w:sz="4" w:space="0" w:color="000000"/>
              <w:left w:val="single" w:sz="4" w:space="0" w:color="000000"/>
              <w:bottom w:val="single" w:sz="4" w:space="0" w:color="000000"/>
              <w:right w:val="single" w:sz="4" w:space="0" w:color="000000"/>
            </w:tcBorders>
            <w:vAlign w:val="center"/>
          </w:tcPr>
          <w:p w14:paraId="5EF4847D" w14:textId="7E21214C" w:rsidR="009E3FEA" w:rsidRPr="005C6871" w:rsidRDefault="009E3FEA" w:rsidP="009E3FEA">
            <w:pPr>
              <w:spacing w:after="160" w:line="300" w:lineRule="auto"/>
              <w:contextualSpacing/>
              <w:jc w:val="center"/>
              <w:rPr>
                <w:rFonts w:asciiTheme="minorHAnsi" w:cstheme="minorHAnsi"/>
                <w:color w:val="FF0000"/>
              </w:rPr>
            </w:pPr>
            <w:r w:rsidRPr="005C6871">
              <w:rPr>
                <w:rFonts w:asciiTheme="minorHAnsi" w:cstheme="minorHAnsi"/>
                <w:color w:val="FF0000"/>
              </w:rPr>
              <w:t>Nurodyti siūlomą papildomą garantiją mėnesiais</w:t>
            </w:r>
          </w:p>
        </w:tc>
      </w:tr>
    </w:tbl>
    <w:p w14:paraId="12DC4C03" w14:textId="77777777" w:rsidR="00F311A9" w:rsidRPr="005C6871" w:rsidRDefault="00F311A9" w:rsidP="00F311A9">
      <w:pPr>
        <w:tabs>
          <w:tab w:val="left" w:pos="567"/>
        </w:tabs>
        <w:jc w:val="center"/>
        <w:rPr>
          <w:rFonts w:asciiTheme="minorHAnsi" w:eastAsiaTheme="minorEastAsia" w:hAnsiTheme="minorHAnsi" w:cstheme="minorHAnsi"/>
          <w:b/>
          <w:bCs/>
          <w:sz w:val="20"/>
        </w:rPr>
      </w:pPr>
    </w:p>
    <w:p w14:paraId="782B2335" w14:textId="77777777" w:rsidR="00F96384" w:rsidRPr="005C6871" w:rsidRDefault="00F96384"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5C6871">
        <w:rPr>
          <w:rFonts w:asciiTheme="minorHAnsi" w:hAnsiTheme="minorHAnsi" w:cstheme="minorHAnsi"/>
          <w:b/>
          <w:bCs/>
          <w:lang w:eastAsia="lt-LT"/>
        </w:rPr>
        <w:lastRenderedPageBreak/>
        <w:t>PRIDEDAMI DOKUMENTAI IR INFORMACIJA APIE KONFIDENCIALUMĄ</w:t>
      </w:r>
    </w:p>
    <w:p w14:paraId="782B2336" w14:textId="77777777" w:rsidR="00F96384" w:rsidRPr="005C6871" w:rsidRDefault="00F96384" w:rsidP="00F96384">
      <w:pPr>
        <w:jc w:val="center"/>
        <w:rPr>
          <w:rFonts w:asciiTheme="minorHAnsi" w:eastAsiaTheme="minorEastAsia" w:hAnsiTheme="minorHAnsi" w:cstheme="minorHAnsi"/>
          <w:i/>
          <w:sz w:val="22"/>
          <w:szCs w:val="22"/>
          <w:lang w:eastAsia="lt-LT"/>
        </w:rPr>
      </w:pPr>
      <w:r w:rsidRPr="005C6871">
        <w:rPr>
          <w:rFonts w:asciiTheme="minorHAnsi" w:eastAsiaTheme="minorEastAsia" w:hAnsiTheme="minorHAnsi" w:cstheme="minorHAnsi"/>
          <w:i/>
          <w:sz w:val="22"/>
          <w:szCs w:val="22"/>
          <w:lang w:eastAsia="lt-LT"/>
        </w:rPr>
        <w:t>(Jei nenurodyta kitaip, visi dokumentai teikiami su pasiūlymu CVP IS priemonėmis:)</w:t>
      </w:r>
    </w:p>
    <w:p w14:paraId="782B2337" w14:textId="77777777" w:rsidR="00F96384" w:rsidRPr="005C6871" w:rsidRDefault="00F96384" w:rsidP="00F96384">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75"/>
        <w:gridCol w:w="1044"/>
        <w:gridCol w:w="1598"/>
        <w:gridCol w:w="1456"/>
      </w:tblGrid>
      <w:tr w:rsidR="00F96384" w:rsidRPr="005C6871" w14:paraId="782B233F" w14:textId="77777777" w:rsidTr="0061411A">
        <w:trPr>
          <w:trHeight w:val="1829"/>
        </w:trPr>
        <w:tc>
          <w:tcPr>
            <w:tcW w:w="0" w:type="auto"/>
            <w:shd w:val="clear" w:color="auto" w:fill="DBE5F1" w:themeFill="accent1" w:themeFillTint="33"/>
            <w:vAlign w:val="center"/>
          </w:tcPr>
          <w:p w14:paraId="782B2338"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Eil.</w:t>
            </w:r>
          </w:p>
          <w:p w14:paraId="782B2339"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Nr.</w:t>
            </w:r>
          </w:p>
        </w:tc>
        <w:tc>
          <w:tcPr>
            <w:tcW w:w="5175" w:type="dxa"/>
            <w:shd w:val="clear" w:color="auto" w:fill="DBE5F1" w:themeFill="accent1" w:themeFillTint="33"/>
            <w:vAlign w:val="center"/>
          </w:tcPr>
          <w:p w14:paraId="782B233A"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Dokumentas</w:t>
            </w:r>
          </w:p>
        </w:tc>
        <w:tc>
          <w:tcPr>
            <w:tcW w:w="1044" w:type="dxa"/>
            <w:shd w:val="clear" w:color="auto" w:fill="DBE5F1" w:themeFill="accent1" w:themeFillTint="33"/>
            <w:vAlign w:val="center"/>
          </w:tcPr>
          <w:p w14:paraId="782B233B"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Lapų skaičius</w:t>
            </w:r>
          </w:p>
        </w:tc>
        <w:tc>
          <w:tcPr>
            <w:tcW w:w="0" w:type="auto"/>
            <w:shd w:val="clear" w:color="auto" w:fill="DBE5F1" w:themeFill="accent1" w:themeFillTint="33"/>
            <w:vAlign w:val="center"/>
          </w:tcPr>
          <w:p w14:paraId="782B233C"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Ar dokumente yra konfidencialios informacijos?</w:t>
            </w:r>
          </w:p>
          <w:p w14:paraId="782B233D"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(Taip / Ne)</w:t>
            </w:r>
          </w:p>
        </w:tc>
        <w:tc>
          <w:tcPr>
            <w:tcW w:w="0" w:type="auto"/>
            <w:shd w:val="clear" w:color="auto" w:fill="DBE5F1" w:themeFill="accent1" w:themeFillTint="33"/>
            <w:vAlign w:val="center"/>
          </w:tcPr>
          <w:p w14:paraId="782B233E" w14:textId="77777777" w:rsidR="00F96384" w:rsidRPr="005C6871" w:rsidRDefault="00F96384" w:rsidP="0061411A">
            <w:pPr>
              <w:spacing w:after="160"/>
              <w:jc w:val="center"/>
              <w:rPr>
                <w:rFonts w:asciiTheme="minorHAnsi" w:cstheme="minorHAnsi"/>
                <w:b/>
                <w:bCs/>
                <w:sz w:val="22"/>
                <w:szCs w:val="22"/>
                <w:lang w:eastAsia="lt-LT"/>
              </w:rPr>
            </w:pPr>
            <w:r w:rsidRPr="005C6871">
              <w:rPr>
                <w:rFonts w:asciiTheme="minorHAnsi" w:cstheme="minorHAnsi"/>
                <w:b/>
                <w:bCs/>
                <w:sz w:val="22"/>
                <w:szCs w:val="22"/>
                <w:lang w:eastAsia="lt-LT"/>
              </w:rPr>
              <w:t>Paaiškinimas, kokia konkreti informacija dokumente yra konfidenciali ir kodėl</w:t>
            </w:r>
          </w:p>
        </w:tc>
      </w:tr>
      <w:tr w:rsidR="00F96384" w:rsidRPr="005C6871" w14:paraId="782B2345" w14:textId="77777777" w:rsidTr="00C43F4E">
        <w:tc>
          <w:tcPr>
            <w:tcW w:w="0" w:type="auto"/>
            <w:vAlign w:val="center"/>
          </w:tcPr>
          <w:p w14:paraId="782B2340"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i/>
                <w:sz w:val="22"/>
                <w:szCs w:val="22"/>
                <w:lang w:eastAsia="lt-LT"/>
              </w:rPr>
              <w:t>1</w:t>
            </w:r>
          </w:p>
        </w:tc>
        <w:tc>
          <w:tcPr>
            <w:tcW w:w="5175" w:type="dxa"/>
            <w:vAlign w:val="center"/>
          </w:tcPr>
          <w:p w14:paraId="782B2341"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i/>
                <w:iCs/>
                <w:sz w:val="22"/>
                <w:szCs w:val="22"/>
                <w:lang w:eastAsia="lt-LT"/>
              </w:rPr>
              <w:t>2</w:t>
            </w:r>
          </w:p>
        </w:tc>
        <w:tc>
          <w:tcPr>
            <w:tcW w:w="1044" w:type="dxa"/>
          </w:tcPr>
          <w:p w14:paraId="782B2342" w14:textId="77777777" w:rsidR="00F96384" w:rsidRPr="005C6871" w:rsidRDefault="00F96384" w:rsidP="00F96384">
            <w:pPr>
              <w:spacing w:after="160" w:line="276" w:lineRule="auto"/>
              <w:rPr>
                <w:rFonts w:asciiTheme="minorHAnsi" w:cstheme="minorHAnsi"/>
                <w:i/>
                <w:sz w:val="22"/>
                <w:szCs w:val="22"/>
                <w:lang w:eastAsia="lt-LT"/>
              </w:rPr>
            </w:pPr>
            <w:r w:rsidRPr="005C6871">
              <w:rPr>
                <w:rFonts w:asciiTheme="minorHAnsi" w:cstheme="minorHAnsi"/>
                <w:i/>
                <w:sz w:val="22"/>
                <w:szCs w:val="22"/>
                <w:lang w:eastAsia="lt-LT"/>
              </w:rPr>
              <w:t>3</w:t>
            </w:r>
          </w:p>
        </w:tc>
        <w:tc>
          <w:tcPr>
            <w:tcW w:w="0" w:type="auto"/>
            <w:vAlign w:val="center"/>
          </w:tcPr>
          <w:p w14:paraId="782B2343" w14:textId="77777777" w:rsidR="00F96384" w:rsidRPr="005C6871" w:rsidRDefault="00F96384" w:rsidP="00F96384">
            <w:pPr>
              <w:spacing w:after="160" w:line="276" w:lineRule="auto"/>
              <w:rPr>
                <w:rFonts w:asciiTheme="minorHAnsi" w:cstheme="minorHAnsi"/>
                <w:bCs/>
                <w:i/>
                <w:iCs/>
                <w:sz w:val="22"/>
                <w:szCs w:val="22"/>
                <w:lang w:eastAsia="lt-LT"/>
              </w:rPr>
            </w:pPr>
            <w:r w:rsidRPr="005C6871">
              <w:rPr>
                <w:rFonts w:asciiTheme="minorHAnsi" w:cstheme="minorHAnsi"/>
                <w:bCs/>
                <w:i/>
                <w:iCs/>
                <w:sz w:val="22"/>
                <w:szCs w:val="22"/>
                <w:lang w:eastAsia="lt-LT"/>
              </w:rPr>
              <w:t>4</w:t>
            </w:r>
          </w:p>
        </w:tc>
        <w:tc>
          <w:tcPr>
            <w:tcW w:w="0" w:type="auto"/>
            <w:vAlign w:val="center"/>
          </w:tcPr>
          <w:p w14:paraId="782B2344" w14:textId="77777777" w:rsidR="00F96384" w:rsidRPr="005C6871" w:rsidRDefault="00F96384" w:rsidP="00F96384">
            <w:pPr>
              <w:spacing w:after="160" w:line="276" w:lineRule="auto"/>
              <w:rPr>
                <w:rFonts w:asciiTheme="minorHAnsi" w:cstheme="minorHAnsi"/>
                <w:bCs/>
                <w:sz w:val="22"/>
                <w:szCs w:val="22"/>
                <w:lang w:eastAsia="lt-LT"/>
              </w:rPr>
            </w:pPr>
            <w:r w:rsidRPr="005C6871">
              <w:rPr>
                <w:rFonts w:asciiTheme="minorHAnsi" w:cstheme="minorHAnsi"/>
                <w:i/>
                <w:sz w:val="22"/>
                <w:szCs w:val="22"/>
                <w:lang w:eastAsia="lt-LT"/>
              </w:rPr>
              <w:t>5</w:t>
            </w:r>
          </w:p>
        </w:tc>
      </w:tr>
      <w:tr w:rsidR="00B655FF" w:rsidRPr="005C6871" w14:paraId="782B234B" w14:textId="77777777" w:rsidTr="007514BE">
        <w:tc>
          <w:tcPr>
            <w:tcW w:w="0" w:type="auto"/>
          </w:tcPr>
          <w:p w14:paraId="782B2346" w14:textId="77777777" w:rsidR="00B655FF" w:rsidRPr="005C6871" w:rsidRDefault="00B655FF"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1.</w:t>
            </w:r>
          </w:p>
        </w:tc>
        <w:tc>
          <w:tcPr>
            <w:tcW w:w="5175" w:type="dxa"/>
            <w:tcBorders>
              <w:top w:val="single" w:sz="4" w:space="0" w:color="auto"/>
              <w:left w:val="single" w:sz="4" w:space="0" w:color="auto"/>
              <w:bottom w:val="single" w:sz="4" w:space="0" w:color="auto"/>
              <w:right w:val="single" w:sz="4" w:space="0" w:color="auto"/>
            </w:tcBorders>
            <w:vAlign w:val="center"/>
          </w:tcPr>
          <w:p w14:paraId="782B2347" w14:textId="1EEE60AA" w:rsidR="00B655FF" w:rsidRPr="005C6871" w:rsidRDefault="00B655FF" w:rsidP="00B655FF">
            <w:pPr>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Pasiūlymo forma ir priedai</w:t>
            </w:r>
          </w:p>
        </w:tc>
        <w:tc>
          <w:tcPr>
            <w:tcW w:w="1044" w:type="dxa"/>
          </w:tcPr>
          <w:p w14:paraId="782B2348" w14:textId="77777777" w:rsidR="00B655FF" w:rsidRPr="005C6871" w:rsidRDefault="00B655FF" w:rsidP="00B655FF">
            <w:pPr>
              <w:spacing w:line="288" w:lineRule="auto"/>
              <w:rPr>
                <w:rFonts w:asciiTheme="minorHAnsi" w:cstheme="minorHAnsi"/>
                <w:sz w:val="22"/>
                <w:szCs w:val="22"/>
                <w:lang w:eastAsia="lt-LT"/>
              </w:rPr>
            </w:pPr>
          </w:p>
        </w:tc>
        <w:tc>
          <w:tcPr>
            <w:tcW w:w="0" w:type="auto"/>
            <w:vAlign w:val="center"/>
          </w:tcPr>
          <w:p w14:paraId="782B2349" w14:textId="77777777" w:rsidR="00B655FF" w:rsidRPr="005C6871" w:rsidRDefault="00B655FF" w:rsidP="00B655FF">
            <w:pPr>
              <w:spacing w:line="288" w:lineRule="auto"/>
              <w:rPr>
                <w:rFonts w:asciiTheme="minorHAnsi" w:cstheme="minorHAnsi"/>
                <w:sz w:val="22"/>
                <w:szCs w:val="22"/>
                <w:lang w:eastAsia="lt-LT"/>
              </w:rPr>
            </w:pPr>
          </w:p>
        </w:tc>
        <w:tc>
          <w:tcPr>
            <w:tcW w:w="0" w:type="auto"/>
            <w:vAlign w:val="center"/>
          </w:tcPr>
          <w:p w14:paraId="782B234A" w14:textId="77777777" w:rsidR="00B655FF" w:rsidRPr="005C6871" w:rsidRDefault="00B655FF" w:rsidP="00B655FF">
            <w:pPr>
              <w:spacing w:line="288" w:lineRule="auto"/>
              <w:rPr>
                <w:rFonts w:asciiTheme="minorHAnsi" w:cstheme="minorHAnsi"/>
                <w:sz w:val="22"/>
                <w:szCs w:val="22"/>
                <w:lang w:eastAsia="lt-LT"/>
              </w:rPr>
            </w:pPr>
          </w:p>
        </w:tc>
      </w:tr>
      <w:tr w:rsidR="00B655FF" w:rsidRPr="005C6871" w14:paraId="782B2351" w14:textId="77777777" w:rsidTr="007514BE">
        <w:tc>
          <w:tcPr>
            <w:tcW w:w="0" w:type="auto"/>
          </w:tcPr>
          <w:p w14:paraId="782B234C" w14:textId="77777777" w:rsidR="00B655FF" w:rsidRPr="005C6871" w:rsidRDefault="00B655FF"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2.</w:t>
            </w:r>
          </w:p>
        </w:tc>
        <w:tc>
          <w:tcPr>
            <w:tcW w:w="5175" w:type="dxa"/>
            <w:tcBorders>
              <w:top w:val="single" w:sz="4" w:space="0" w:color="auto"/>
              <w:left w:val="single" w:sz="4" w:space="0" w:color="auto"/>
              <w:bottom w:val="single" w:sz="4" w:space="0" w:color="auto"/>
              <w:right w:val="single" w:sz="4" w:space="0" w:color="auto"/>
            </w:tcBorders>
            <w:vAlign w:val="center"/>
          </w:tcPr>
          <w:p w14:paraId="782B234D" w14:textId="0B4C2A36" w:rsidR="00B655FF" w:rsidRPr="005C6871" w:rsidRDefault="00B655FF" w:rsidP="00B655FF">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Jungtinės veiklos sutartis (jei taikoma)</w:t>
            </w:r>
          </w:p>
        </w:tc>
        <w:tc>
          <w:tcPr>
            <w:tcW w:w="1044" w:type="dxa"/>
          </w:tcPr>
          <w:p w14:paraId="782B234E"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4F"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50" w14:textId="77777777" w:rsidR="00B655FF" w:rsidRPr="005C6871" w:rsidRDefault="00B655FF" w:rsidP="00B655FF">
            <w:pPr>
              <w:spacing w:line="288" w:lineRule="auto"/>
              <w:rPr>
                <w:rFonts w:asciiTheme="minorHAnsi" w:cstheme="minorHAnsi"/>
                <w:sz w:val="22"/>
                <w:szCs w:val="22"/>
                <w:lang w:eastAsia="lt-LT"/>
              </w:rPr>
            </w:pPr>
          </w:p>
        </w:tc>
      </w:tr>
      <w:tr w:rsidR="00B655FF" w:rsidRPr="005C6871" w14:paraId="782B2357" w14:textId="77777777" w:rsidTr="007514BE">
        <w:tc>
          <w:tcPr>
            <w:tcW w:w="0" w:type="auto"/>
          </w:tcPr>
          <w:p w14:paraId="782B2352" w14:textId="77777777" w:rsidR="00B655FF" w:rsidRPr="005C6871" w:rsidRDefault="00B655FF"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3.</w:t>
            </w:r>
          </w:p>
        </w:tc>
        <w:tc>
          <w:tcPr>
            <w:tcW w:w="5175" w:type="dxa"/>
            <w:tcBorders>
              <w:top w:val="single" w:sz="4" w:space="0" w:color="auto"/>
              <w:left w:val="single" w:sz="4" w:space="0" w:color="auto"/>
              <w:bottom w:val="single" w:sz="4" w:space="0" w:color="auto"/>
              <w:right w:val="single" w:sz="4" w:space="0" w:color="auto"/>
            </w:tcBorders>
            <w:vAlign w:val="center"/>
          </w:tcPr>
          <w:p w14:paraId="782B2353" w14:textId="76B4AD37" w:rsidR="00B655FF" w:rsidRPr="005C6871" w:rsidRDefault="00B655FF" w:rsidP="00B655FF">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4" w:type="dxa"/>
          </w:tcPr>
          <w:p w14:paraId="782B2354"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55"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56" w14:textId="77777777" w:rsidR="00B655FF" w:rsidRPr="005C6871" w:rsidRDefault="00B655FF" w:rsidP="00B655FF">
            <w:pPr>
              <w:spacing w:line="288" w:lineRule="auto"/>
              <w:rPr>
                <w:rFonts w:asciiTheme="minorHAnsi" w:cstheme="minorHAnsi"/>
                <w:sz w:val="22"/>
                <w:szCs w:val="22"/>
                <w:lang w:eastAsia="lt-LT"/>
              </w:rPr>
            </w:pPr>
          </w:p>
        </w:tc>
      </w:tr>
      <w:tr w:rsidR="00B655FF" w:rsidRPr="005C6871" w14:paraId="782B235D" w14:textId="77777777" w:rsidTr="007514BE">
        <w:trPr>
          <w:trHeight w:val="881"/>
        </w:trPr>
        <w:tc>
          <w:tcPr>
            <w:tcW w:w="0" w:type="auto"/>
          </w:tcPr>
          <w:p w14:paraId="782B2358" w14:textId="77777777" w:rsidR="00B655FF" w:rsidRPr="005C6871" w:rsidRDefault="00B655FF"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4.</w:t>
            </w:r>
          </w:p>
        </w:tc>
        <w:tc>
          <w:tcPr>
            <w:tcW w:w="5175" w:type="dxa"/>
            <w:tcBorders>
              <w:top w:val="single" w:sz="4" w:space="0" w:color="auto"/>
              <w:left w:val="single" w:sz="4" w:space="0" w:color="auto"/>
              <w:bottom w:val="single" w:sz="4" w:space="0" w:color="auto"/>
              <w:right w:val="single" w:sz="4" w:space="0" w:color="auto"/>
            </w:tcBorders>
            <w:vAlign w:val="center"/>
          </w:tcPr>
          <w:p w14:paraId="782B2359" w14:textId="44746DBC" w:rsidR="00B655FF" w:rsidRPr="005C6871" w:rsidRDefault="00B655FF" w:rsidP="00B655FF">
            <w:pPr>
              <w:tabs>
                <w:tab w:val="center" w:pos="4819"/>
                <w:tab w:val="right" w:pos="9638"/>
              </w:tabs>
              <w:spacing w:line="288" w:lineRule="auto"/>
              <w:jc w:val="both"/>
              <w:rPr>
                <w:rFonts w:asciiTheme="minorHAnsi" w:cstheme="minorHAnsi"/>
                <w:noProof/>
                <w:sz w:val="22"/>
                <w:szCs w:val="22"/>
                <w:bdr w:val="nil"/>
                <w:lang w:eastAsia="lt-LT"/>
              </w:rPr>
            </w:pPr>
            <w:r w:rsidRPr="00F311A9">
              <w:rPr>
                <w:rFonts w:asciiTheme="minorHAnsi" w:cstheme="minorHAnsi"/>
                <w:noProof/>
                <w:sz w:val="22"/>
                <w:szCs w:val="22"/>
                <w:bdr w:val="nil"/>
                <w:lang w:eastAsia="lt-LT"/>
              </w:rPr>
              <w:t>Pasiūlymo galiojimo užtikrinimo dokumentas arba užstato sumokėjimo pavedimo kopija, kai pasiūlymas užtikrinamas užstatu.</w:t>
            </w:r>
          </w:p>
        </w:tc>
        <w:tc>
          <w:tcPr>
            <w:tcW w:w="1044" w:type="dxa"/>
          </w:tcPr>
          <w:p w14:paraId="782B235A"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5B"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5C" w14:textId="77777777" w:rsidR="00B655FF" w:rsidRPr="005C6871" w:rsidRDefault="00B655FF" w:rsidP="00B655FF">
            <w:pPr>
              <w:spacing w:line="288" w:lineRule="auto"/>
              <w:rPr>
                <w:rFonts w:asciiTheme="minorHAnsi" w:cstheme="minorHAnsi"/>
                <w:sz w:val="22"/>
                <w:szCs w:val="22"/>
                <w:lang w:eastAsia="lt-LT"/>
              </w:rPr>
            </w:pPr>
          </w:p>
        </w:tc>
      </w:tr>
      <w:tr w:rsidR="00B655FF" w:rsidRPr="005C6871" w14:paraId="782B2363" w14:textId="77777777" w:rsidTr="007514BE">
        <w:trPr>
          <w:trHeight w:val="881"/>
        </w:trPr>
        <w:tc>
          <w:tcPr>
            <w:tcW w:w="0" w:type="auto"/>
          </w:tcPr>
          <w:p w14:paraId="782B235E" w14:textId="77777777" w:rsidR="00B655FF" w:rsidRPr="005C6871" w:rsidRDefault="00B655FF"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5.</w:t>
            </w:r>
          </w:p>
        </w:tc>
        <w:tc>
          <w:tcPr>
            <w:tcW w:w="5175" w:type="dxa"/>
            <w:tcBorders>
              <w:top w:val="single" w:sz="4" w:space="0" w:color="auto"/>
              <w:left w:val="single" w:sz="4" w:space="0" w:color="auto"/>
              <w:bottom w:val="single" w:sz="4" w:space="0" w:color="auto"/>
              <w:right w:val="single" w:sz="4" w:space="0" w:color="auto"/>
            </w:tcBorders>
            <w:vAlign w:val="center"/>
          </w:tcPr>
          <w:p w14:paraId="782B235F" w14:textId="158C413A" w:rsidR="00B655FF" w:rsidRPr="005C6871" w:rsidRDefault="00B655FF" w:rsidP="00B655FF">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bCs/>
                <w:noProof/>
                <w:sz w:val="22"/>
                <w:szCs w:val="22"/>
                <w:bdr w:val="nil"/>
                <w:lang w:eastAsia="lt-LT"/>
              </w:rPr>
              <w:t>Jei tiekėjas pasitelkia ūkio subjektus – įrodymai, kad šie ištekliai bus prieinami per visą sutartinių įsipareigojimų vykdymo laikotarpį.</w:t>
            </w:r>
          </w:p>
        </w:tc>
        <w:tc>
          <w:tcPr>
            <w:tcW w:w="1044" w:type="dxa"/>
          </w:tcPr>
          <w:p w14:paraId="782B2360"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61"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782B2362" w14:textId="77777777" w:rsidR="00B655FF" w:rsidRPr="005C6871" w:rsidRDefault="00B655FF" w:rsidP="00B655FF">
            <w:pPr>
              <w:spacing w:line="288" w:lineRule="auto"/>
              <w:rPr>
                <w:rFonts w:asciiTheme="minorHAnsi" w:cstheme="minorHAnsi"/>
                <w:sz w:val="22"/>
                <w:szCs w:val="22"/>
                <w:lang w:eastAsia="lt-LT"/>
              </w:rPr>
            </w:pPr>
          </w:p>
        </w:tc>
      </w:tr>
      <w:tr w:rsidR="00B655FF" w:rsidRPr="005C6871" w14:paraId="38E2EC26" w14:textId="77777777" w:rsidTr="007514BE">
        <w:trPr>
          <w:trHeight w:val="881"/>
        </w:trPr>
        <w:tc>
          <w:tcPr>
            <w:tcW w:w="0" w:type="auto"/>
          </w:tcPr>
          <w:p w14:paraId="565990A2" w14:textId="39837117" w:rsidR="00B655FF" w:rsidRPr="005C6871" w:rsidRDefault="00B655FF" w:rsidP="00B655FF">
            <w:pPr>
              <w:spacing w:line="288" w:lineRule="auto"/>
              <w:rPr>
                <w:rFonts w:asciiTheme="minorHAnsi" w:cstheme="minorHAnsi"/>
                <w:sz w:val="22"/>
                <w:szCs w:val="22"/>
                <w:lang w:eastAsia="lt-LT"/>
              </w:rPr>
            </w:pPr>
            <w:r>
              <w:rPr>
                <w:rFonts w:asciiTheme="minorHAnsi" w:cstheme="minorHAnsi"/>
                <w:sz w:val="22"/>
                <w:szCs w:val="22"/>
                <w:lang w:eastAsia="lt-LT"/>
              </w:rPr>
              <w:t>6.</w:t>
            </w:r>
          </w:p>
        </w:tc>
        <w:tc>
          <w:tcPr>
            <w:tcW w:w="5175" w:type="dxa"/>
            <w:tcBorders>
              <w:top w:val="single" w:sz="4" w:space="0" w:color="auto"/>
              <w:left w:val="single" w:sz="4" w:space="0" w:color="auto"/>
              <w:bottom w:val="single" w:sz="4" w:space="0" w:color="auto"/>
              <w:right w:val="single" w:sz="4" w:space="0" w:color="auto"/>
            </w:tcBorders>
            <w:vAlign w:val="center"/>
          </w:tcPr>
          <w:p w14:paraId="450E7796" w14:textId="40AF140E" w:rsidR="00B655FF" w:rsidRPr="005C6871" w:rsidRDefault="00B655FF" w:rsidP="00B655FF">
            <w:pPr>
              <w:tabs>
                <w:tab w:val="center" w:pos="4819"/>
                <w:tab w:val="right" w:pos="9638"/>
              </w:tabs>
              <w:spacing w:line="288" w:lineRule="auto"/>
              <w:jc w:val="both"/>
              <w:rPr>
                <w:rFonts w:asciiTheme="minorHAnsi" w:cstheme="minorHAnsi"/>
                <w:bCs/>
                <w:noProof/>
                <w:sz w:val="22"/>
                <w:szCs w:val="22"/>
                <w:bdr w:val="nil"/>
                <w:lang w:eastAsia="lt-LT"/>
              </w:rPr>
            </w:pPr>
            <w:r>
              <w:rPr>
                <w:rFonts w:asciiTheme="minorHAnsi" w:cstheme="minorHAnsi"/>
                <w:bCs/>
                <w:noProof/>
                <w:sz w:val="22"/>
                <w:szCs w:val="22"/>
                <w:bdr w:val="nil"/>
                <w:lang w:eastAsia="lt-LT"/>
              </w:rPr>
              <w:t>J</w:t>
            </w:r>
            <w:r w:rsidRPr="002C48F0">
              <w:rPr>
                <w:rFonts w:asciiTheme="minorHAnsi" w:cstheme="minorHAnsi"/>
                <w:bCs/>
                <w:noProof/>
                <w:sz w:val="22"/>
                <w:szCs w:val="22"/>
                <w:bdr w:val="nil"/>
                <w:lang w:eastAsia="lt-LT"/>
              </w:rPr>
              <w:t>ei tiekėjas pasitelkia subtiekėjus, subtiekėjo deklaracija ar kitas dokumentas, patvirtinantis jo sutikimą būti subtiekėju pirkime</w:t>
            </w:r>
            <w:r>
              <w:rPr>
                <w:rFonts w:asciiTheme="minorHAnsi" w:cstheme="minorHAnsi"/>
                <w:bCs/>
                <w:noProof/>
                <w:sz w:val="22"/>
                <w:szCs w:val="22"/>
                <w:bdr w:val="nil"/>
                <w:lang w:eastAsia="lt-LT"/>
              </w:rPr>
              <w:t>.</w:t>
            </w:r>
          </w:p>
        </w:tc>
        <w:tc>
          <w:tcPr>
            <w:tcW w:w="1044" w:type="dxa"/>
          </w:tcPr>
          <w:p w14:paraId="570E7C13"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61BAC2C9" w14:textId="77777777" w:rsidR="00B655FF" w:rsidRPr="005C6871" w:rsidRDefault="00B655FF" w:rsidP="00B655FF">
            <w:pPr>
              <w:spacing w:line="288" w:lineRule="auto"/>
              <w:rPr>
                <w:rFonts w:asciiTheme="minorHAnsi" w:cstheme="minorHAnsi"/>
                <w:sz w:val="22"/>
                <w:szCs w:val="22"/>
                <w:lang w:eastAsia="lt-LT"/>
              </w:rPr>
            </w:pPr>
          </w:p>
        </w:tc>
        <w:tc>
          <w:tcPr>
            <w:tcW w:w="0" w:type="auto"/>
          </w:tcPr>
          <w:p w14:paraId="54CF89B6" w14:textId="77777777" w:rsidR="00B655FF" w:rsidRPr="005C6871" w:rsidRDefault="00B655FF" w:rsidP="00B655FF">
            <w:pPr>
              <w:spacing w:line="288" w:lineRule="auto"/>
              <w:rPr>
                <w:rFonts w:asciiTheme="minorHAnsi" w:cstheme="minorHAnsi"/>
                <w:sz w:val="22"/>
                <w:szCs w:val="22"/>
                <w:lang w:eastAsia="lt-LT"/>
              </w:rPr>
            </w:pPr>
          </w:p>
        </w:tc>
      </w:tr>
      <w:tr w:rsidR="00F96384" w:rsidRPr="005C6871" w14:paraId="782B236D" w14:textId="77777777" w:rsidTr="00217B1B">
        <w:trPr>
          <w:trHeight w:val="553"/>
        </w:trPr>
        <w:tc>
          <w:tcPr>
            <w:tcW w:w="0" w:type="auto"/>
          </w:tcPr>
          <w:p w14:paraId="782B2364" w14:textId="5BEE9016" w:rsidR="00F96384" w:rsidRPr="005C6871" w:rsidRDefault="00B655FF" w:rsidP="00B655FF">
            <w:pPr>
              <w:spacing w:line="288" w:lineRule="auto"/>
              <w:rPr>
                <w:rFonts w:asciiTheme="minorHAnsi" w:cstheme="minorHAnsi"/>
                <w:sz w:val="22"/>
                <w:szCs w:val="22"/>
                <w:lang w:eastAsia="lt-LT"/>
              </w:rPr>
            </w:pPr>
            <w:r>
              <w:rPr>
                <w:rFonts w:asciiTheme="minorHAnsi" w:cstheme="minorHAnsi"/>
                <w:sz w:val="22"/>
                <w:szCs w:val="22"/>
                <w:lang w:eastAsia="lt-LT"/>
              </w:rPr>
              <w:t>7</w:t>
            </w:r>
            <w:r w:rsidR="00F96384" w:rsidRPr="005C6871">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782B2365" w14:textId="77777777" w:rsidR="00F96384" w:rsidRPr="005C6871" w:rsidRDefault="00F96384"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 xml:space="preserve">Pasirašytas EBVPD (Pirkimo sąlygų 4 priedas „EBVPD“ (XML formatu). </w:t>
            </w:r>
          </w:p>
          <w:p w14:paraId="782B2366" w14:textId="77777777" w:rsidR="00F96384" w:rsidRPr="005C6871" w:rsidRDefault="00F96384"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*Atskirą EBVPD pildo:</w:t>
            </w:r>
          </w:p>
          <w:p w14:paraId="782B2367" w14:textId="77777777" w:rsidR="00F96384" w:rsidRPr="005C6871" w:rsidRDefault="00F96384"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a) tiekėjas;</w:t>
            </w:r>
          </w:p>
          <w:p w14:paraId="782B2368" w14:textId="32393488" w:rsidR="00F96384" w:rsidRPr="005C6871" w:rsidRDefault="00F96384" w:rsidP="00B655FF">
            <w:pPr>
              <w:spacing w:line="288" w:lineRule="auto"/>
              <w:rPr>
                <w:rFonts w:asciiTheme="minorHAnsi" w:cstheme="minorHAnsi"/>
                <w:sz w:val="22"/>
                <w:szCs w:val="22"/>
                <w:lang w:eastAsia="lt-LT"/>
              </w:rPr>
            </w:pPr>
            <w:r w:rsidRPr="005C6871">
              <w:rPr>
                <w:rFonts w:asciiTheme="minorHAnsi" w:cstheme="minorHAnsi"/>
                <w:sz w:val="22"/>
                <w:szCs w:val="22"/>
                <w:lang w:eastAsia="lt-LT"/>
              </w:rPr>
              <w:t>b)</w:t>
            </w:r>
            <w:r w:rsidR="008219F6" w:rsidRPr="005C6871">
              <w:rPr>
                <w:rFonts w:asciiTheme="minorHAnsi" w:cstheme="minorHAnsi"/>
                <w:sz w:val="22"/>
                <w:szCs w:val="22"/>
                <w:lang w:eastAsia="lt-LT"/>
              </w:rPr>
              <w:t xml:space="preserve"> </w:t>
            </w:r>
            <w:r w:rsidRPr="005C6871">
              <w:rPr>
                <w:rFonts w:asciiTheme="minorHAnsi" w:cstheme="minorHAnsi"/>
                <w:sz w:val="22"/>
                <w:szCs w:val="22"/>
                <w:lang w:eastAsia="lt-LT"/>
              </w:rPr>
              <w:t>kiekvienas tiekėjų grupės narys (jeigu pasiūlymą teikia tiekėjų grupė);</w:t>
            </w:r>
          </w:p>
          <w:p w14:paraId="782B2369" w14:textId="77777777" w:rsidR="00F96384" w:rsidRPr="005C6871" w:rsidRDefault="00F96384" w:rsidP="00B655FF">
            <w:pPr>
              <w:tabs>
                <w:tab w:val="center" w:pos="4819"/>
                <w:tab w:val="right" w:pos="9638"/>
              </w:tabs>
              <w:spacing w:line="288" w:lineRule="auto"/>
              <w:jc w:val="both"/>
              <w:rPr>
                <w:rFonts w:asciiTheme="minorHAnsi" w:cstheme="minorHAnsi"/>
                <w:bCs/>
                <w:iCs/>
                <w:noProof/>
                <w:sz w:val="22"/>
                <w:szCs w:val="22"/>
                <w:bdr w:val="nil"/>
                <w:lang w:eastAsia="lt-LT"/>
              </w:rPr>
            </w:pPr>
            <w:r w:rsidRPr="005C6871">
              <w:rPr>
                <w:rFonts w:asciiTheme="minorHAnsi" w:cstheme="minorHAnsi"/>
                <w:sz w:val="22"/>
                <w:szCs w:val="22"/>
                <w:lang w:eastAsia="lt-LT"/>
              </w:rPr>
              <w:t>c)</w:t>
            </w:r>
            <w:r w:rsidRPr="005C6871">
              <w:rPr>
                <w:rFonts w:asciiTheme="minorHAnsi" w:cstheme="minorHAnsi"/>
                <w:sz w:val="22"/>
                <w:szCs w:val="22"/>
                <w:lang w:eastAsia="lt-LT"/>
              </w:rPr>
              <w:tab/>
              <w:t>kiekvienas ūkio subjektas, kurio pajėgumais remiasi tiekėjas pagal PĮ 62 str. (jei yra);</w:t>
            </w:r>
          </w:p>
        </w:tc>
        <w:tc>
          <w:tcPr>
            <w:tcW w:w="1044" w:type="dxa"/>
          </w:tcPr>
          <w:p w14:paraId="782B236A" w14:textId="77777777" w:rsidR="00F96384" w:rsidRPr="005C6871" w:rsidRDefault="00F96384" w:rsidP="00B655FF">
            <w:pPr>
              <w:spacing w:line="288" w:lineRule="auto"/>
              <w:rPr>
                <w:rFonts w:asciiTheme="minorHAnsi" w:cstheme="minorHAnsi"/>
                <w:sz w:val="22"/>
                <w:szCs w:val="22"/>
                <w:lang w:eastAsia="lt-LT"/>
              </w:rPr>
            </w:pPr>
          </w:p>
        </w:tc>
        <w:tc>
          <w:tcPr>
            <w:tcW w:w="0" w:type="auto"/>
          </w:tcPr>
          <w:p w14:paraId="782B236B" w14:textId="77777777" w:rsidR="00F96384" w:rsidRPr="005C6871" w:rsidRDefault="00F96384" w:rsidP="00B655FF">
            <w:pPr>
              <w:spacing w:line="288" w:lineRule="auto"/>
              <w:rPr>
                <w:rFonts w:asciiTheme="minorHAnsi" w:cstheme="minorHAnsi"/>
                <w:sz w:val="22"/>
                <w:szCs w:val="22"/>
                <w:lang w:eastAsia="lt-LT"/>
              </w:rPr>
            </w:pPr>
          </w:p>
        </w:tc>
        <w:tc>
          <w:tcPr>
            <w:tcW w:w="0" w:type="auto"/>
          </w:tcPr>
          <w:p w14:paraId="782B236C" w14:textId="77777777" w:rsidR="00F96384" w:rsidRPr="005C6871" w:rsidRDefault="00F96384" w:rsidP="00B655FF">
            <w:pPr>
              <w:spacing w:line="288" w:lineRule="auto"/>
              <w:rPr>
                <w:rFonts w:asciiTheme="minorHAnsi" w:cstheme="minorHAnsi"/>
                <w:sz w:val="22"/>
                <w:szCs w:val="22"/>
                <w:lang w:eastAsia="lt-LT"/>
              </w:rPr>
            </w:pPr>
          </w:p>
        </w:tc>
      </w:tr>
      <w:tr w:rsidR="00BF6EBB" w:rsidRPr="005C6871" w14:paraId="50DE519B" w14:textId="77777777" w:rsidTr="00AA530F">
        <w:trPr>
          <w:trHeight w:val="681"/>
        </w:trPr>
        <w:tc>
          <w:tcPr>
            <w:tcW w:w="0" w:type="auto"/>
          </w:tcPr>
          <w:p w14:paraId="1C1CA357" w14:textId="1612DEF1" w:rsidR="00BF6EBB" w:rsidRPr="005C6871" w:rsidRDefault="00B655FF" w:rsidP="00B655FF">
            <w:pPr>
              <w:spacing w:line="288" w:lineRule="auto"/>
              <w:rPr>
                <w:rFonts w:asciiTheme="minorHAnsi" w:cstheme="minorHAnsi"/>
                <w:sz w:val="22"/>
                <w:szCs w:val="22"/>
                <w:lang w:eastAsia="lt-LT"/>
              </w:rPr>
            </w:pPr>
            <w:r>
              <w:rPr>
                <w:rFonts w:asciiTheme="minorHAnsi" w:cstheme="minorHAnsi"/>
                <w:sz w:val="22"/>
                <w:szCs w:val="22"/>
                <w:lang w:eastAsia="lt-LT"/>
              </w:rPr>
              <w:t>8</w:t>
            </w:r>
            <w:r w:rsidR="00BF6EBB" w:rsidRPr="005C6871">
              <w:rPr>
                <w:rFonts w:asciiTheme="minorHAnsi" w:cstheme="minorHAnsi"/>
                <w:sz w:val="22"/>
                <w:szCs w:val="22"/>
                <w:lang w:eastAsia="lt-LT"/>
              </w:rPr>
              <w:t>.</w:t>
            </w:r>
          </w:p>
        </w:tc>
        <w:tc>
          <w:tcPr>
            <w:tcW w:w="5175" w:type="dxa"/>
            <w:tcBorders>
              <w:top w:val="single" w:sz="4" w:space="0" w:color="auto"/>
              <w:left w:val="single" w:sz="4" w:space="0" w:color="auto"/>
              <w:bottom w:val="single" w:sz="4" w:space="0" w:color="auto"/>
              <w:right w:val="single" w:sz="4" w:space="0" w:color="auto"/>
            </w:tcBorders>
          </w:tcPr>
          <w:p w14:paraId="11B3131B" w14:textId="30D151D6" w:rsidR="00BF6EBB" w:rsidRPr="005C6871" w:rsidRDefault="00BF6EBB" w:rsidP="00CE6F54">
            <w:pPr>
              <w:spacing w:line="288" w:lineRule="auto"/>
              <w:jc w:val="both"/>
              <w:rPr>
                <w:rFonts w:asciiTheme="minorHAnsi" w:cstheme="minorHAnsi"/>
                <w:sz w:val="22"/>
                <w:szCs w:val="22"/>
                <w:lang w:eastAsia="lt-LT"/>
              </w:rPr>
            </w:pPr>
            <w:r w:rsidRPr="005C6871">
              <w:rPr>
                <w:rFonts w:asciiTheme="minorHAnsi" w:cstheme="minorHAnsi"/>
                <w:sz w:val="22"/>
                <w:szCs w:val="22"/>
                <w:lang w:eastAsia="lt-LT"/>
              </w:rPr>
              <w:t>Užpildytas priedėlis Nr. 17 „Perkamų įrengimų ir montavimo darbų žiniaraštis</w:t>
            </w:r>
            <w:r w:rsidR="00AA530F">
              <w:rPr>
                <w:rFonts w:asciiTheme="minorHAnsi" w:cstheme="minorHAnsi"/>
                <w:sz w:val="22"/>
                <w:szCs w:val="22"/>
                <w:lang w:eastAsia="lt-LT"/>
              </w:rPr>
              <w:t xml:space="preserve"> TP-500</w:t>
            </w:r>
            <w:r w:rsidRPr="005C6871">
              <w:rPr>
                <w:rFonts w:asciiTheme="minorHAnsi" w:cstheme="minorHAnsi"/>
                <w:sz w:val="22"/>
                <w:szCs w:val="22"/>
                <w:lang w:eastAsia="lt-LT"/>
              </w:rPr>
              <w:t>“</w:t>
            </w:r>
          </w:p>
        </w:tc>
        <w:tc>
          <w:tcPr>
            <w:tcW w:w="1044" w:type="dxa"/>
          </w:tcPr>
          <w:p w14:paraId="1DF0A5C3" w14:textId="77777777" w:rsidR="00BF6EBB" w:rsidRPr="005C6871" w:rsidRDefault="00BF6EBB" w:rsidP="00B655FF">
            <w:pPr>
              <w:spacing w:line="288" w:lineRule="auto"/>
              <w:rPr>
                <w:rFonts w:asciiTheme="minorHAnsi" w:cstheme="minorHAnsi"/>
                <w:sz w:val="22"/>
                <w:szCs w:val="22"/>
                <w:lang w:eastAsia="lt-LT"/>
              </w:rPr>
            </w:pPr>
          </w:p>
        </w:tc>
        <w:tc>
          <w:tcPr>
            <w:tcW w:w="0" w:type="auto"/>
          </w:tcPr>
          <w:p w14:paraId="3413F119" w14:textId="77777777" w:rsidR="00BF6EBB" w:rsidRPr="005C6871" w:rsidRDefault="00BF6EBB" w:rsidP="00B655FF">
            <w:pPr>
              <w:spacing w:line="288" w:lineRule="auto"/>
              <w:rPr>
                <w:rFonts w:asciiTheme="minorHAnsi" w:cstheme="minorHAnsi"/>
                <w:sz w:val="22"/>
                <w:szCs w:val="22"/>
                <w:lang w:eastAsia="lt-LT"/>
              </w:rPr>
            </w:pPr>
          </w:p>
        </w:tc>
        <w:tc>
          <w:tcPr>
            <w:tcW w:w="0" w:type="auto"/>
          </w:tcPr>
          <w:p w14:paraId="7C151BF4" w14:textId="77777777" w:rsidR="00BF6EBB" w:rsidRPr="005C6871" w:rsidRDefault="00BF6EBB" w:rsidP="00B655FF">
            <w:pPr>
              <w:spacing w:line="288" w:lineRule="auto"/>
              <w:rPr>
                <w:rFonts w:asciiTheme="minorHAnsi" w:cstheme="minorHAnsi"/>
                <w:sz w:val="22"/>
                <w:szCs w:val="22"/>
                <w:lang w:eastAsia="lt-LT"/>
              </w:rPr>
            </w:pPr>
          </w:p>
        </w:tc>
      </w:tr>
      <w:tr w:rsidR="0003662C" w:rsidRPr="005C6871" w14:paraId="667110A9" w14:textId="77777777" w:rsidTr="00AA530F">
        <w:trPr>
          <w:trHeight w:val="681"/>
        </w:trPr>
        <w:tc>
          <w:tcPr>
            <w:tcW w:w="0" w:type="auto"/>
          </w:tcPr>
          <w:p w14:paraId="1611B25A" w14:textId="7EEF0226" w:rsidR="0003662C" w:rsidRDefault="0003662C" w:rsidP="00B655FF">
            <w:pPr>
              <w:spacing w:line="288" w:lineRule="auto"/>
              <w:rPr>
                <w:rFonts w:asciiTheme="minorHAnsi" w:cstheme="minorHAnsi"/>
                <w:sz w:val="22"/>
                <w:szCs w:val="22"/>
                <w:lang w:eastAsia="lt-LT"/>
              </w:rPr>
            </w:pPr>
            <w:r>
              <w:rPr>
                <w:rFonts w:asciiTheme="minorHAnsi" w:cstheme="minorHAnsi"/>
                <w:sz w:val="22"/>
                <w:szCs w:val="22"/>
                <w:lang w:eastAsia="lt-LT"/>
              </w:rPr>
              <w:t>9.</w:t>
            </w:r>
          </w:p>
        </w:tc>
        <w:tc>
          <w:tcPr>
            <w:tcW w:w="5175" w:type="dxa"/>
            <w:tcBorders>
              <w:top w:val="single" w:sz="4" w:space="0" w:color="auto"/>
              <w:left w:val="single" w:sz="4" w:space="0" w:color="auto"/>
              <w:bottom w:val="single" w:sz="4" w:space="0" w:color="auto"/>
              <w:right w:val="single" w:sz="4" w:space="0" w:color="auto"/>
            </w:tcBorders>
          </w:tcPr>
          <w:p w14:paraId="3FF3DFDE" w14:textId="52A8A302" w:rsidR="0003662C" w:rsidRPr="005C6871" w:rsidRDefault="0003662C" w:rsidP="00CE6F54">
            <w:pPr>
              <w:spacing w:line="288" w:lineRule="auto"/>
              <w:jc w:val="both"/>
              <w:rPr>
                <w:rFonts w:asciiTheme="minorHAnsi" w:cstheme="minorHAnsi"/>
                <w:sz w:val="22"/>
                <w:szCs w:val="22"/>
                <w:lang w:eastAsia="lt-LT"/>
              </w:rPr>
            </w:pPr>
            <w:r w:rsidRPr="00CA44B8">
              <w:rPr>
                <w:rFonts w:asciiTheme="minorHAnsi" w:cstheme="minorHAnsi"/>
                <w:sz w:val="22"/>
                <w:szCs w:val="22"/>
                <w:lang w:eastAsia="lt-LT"/>
              </w:rPr>
              <w:t>Dokumentai, įrodantys siūlomų prekių atitiktį techniniams reikalavimams, arba nuoroda į šiuos dokumentus.</w:t>
            </w:r>
          </w:p>
        </w:tc>
        <w:tc>
          <w:tcPr>
            <w:tcW w:w="1044" w:type="dxa"/>
          </w:tcPr>
          <w:p w14:paraId="09E011D5" w14:textId="77777777" w:rsidR="0003662C" w:rsidRPr="005C6871" w:rsidRDefault="0003662C" w:rsidP="00B655FF">
            <w:pPr>
              <w:spacing w:line="288" w:lineRule="auto"/>
              <w:rPr>
                <w:rFonts w:asciiTheme="minorHAnsi" w:cstheme="minorHAnsi"/>
                <w:sz w:val="22"/>
                <w:szCs w:val="22"/>
                <w:lang w:eastAsia="lt-LT"/>
              </w:rPr>
            </w:pPr>
          </w:p>
        </w:tc>
        <w:tc>
          <w:tcPr>
            <w:tcW w:w="0" w:type="auto"/>
          </w:tcPr>
          <w:p w14:paraId="7418C51C" w14:textId="77777777" w:rsidR="0003662C" w:rsidRPr="005C6871" w:rsidRDefault="0003662C" w:rsidP="00B655FF">
            <w:pPr>
              <w:spacing w:line="288" w:lineRule="auto"/>
              <w:rPr>
                <w:rFonts w:asciiTheme="minorHAnsi" w:cstheme="minorHAnsi"/>
                <w:sz w:val="22"/>
                <w:szCs w:val="22"/>
                <w:lang w:eastAsia="lt-LT"/>
              </w:rPr>
            </w:pPr>
          </w:p>
        </w:tc>
        <w:tc>
          <w:tcPr>
            <w:tcW w:w="0" w:type="auto"/>
          </w:tcPr>
          <w:p w14:paraId="754EADDE" w14:textId="77777777" w:rsidR="0003662C" w:rsidRPr="005C6871" w:rsidRDefault="0003662C" w:rsidP="00B655FF">
            <w:pPr>
              <w:spacing w:line="288" w:lineRule="auto"/>
              <w:rPr>
                <w:rFonts w:asciiTheme="minorHAnsi" w:cstheme="minorHAnsi"/>
                <w:sz w:val="22"/>
                <w:szCs w:val="22"/>
                <w:lang w:eastAsia="lt-LT"/>
              </w:rPr>
            </w:pPr>
          </w:p>
        </w:tc>
      </w:tr>
    </w:tbl>
    <w:p w14:paraId="782B2380" w14:textId="77777777" w:rsidR="00F96384" w:rsidRPr="005C6871" w:rsidRDefault="00F96384" w:rsidP="00F96384">
      <w:pPr>
        <w:jc w:val="both"/>
        <w:rPr>
          <w:rFonts w:asciiTheme="minorHAnsi" w:eastAsiaTheme="minorEastAsia" w:hAnsiTheme="minorHAnsi" w:cstheme="minorHAnsi"/>
          <w:b/>
          <w:bCs/>
          <w:sz w:val="22"/>
          <w:szCs w:val="22"/>
          <w:lang w:eastAsia="lt-LT"/>
        </w:rPr>
      </w:pPr>
    </w:p>
    <w:p w14:paraId="782B2381" w14:textId="406C4F30" w:rsidR="00F96384" w:rsidRPr="005C6871" w:rsidRDefault="00F96384" w:rsidP="00473AEC">
      <w:pPr>
        <w:ind w:firstLine="426"/>
        <w:jc w:val="both"/>
        <w:rPr>
          <w:rFonts w:asciiTheme="minorHAnsi" w:eastAsiaTheme="minorEastAsia" w:hAnsiTheme="minorHAnsi" w:cstheme="minorHAnsi"/>
          <w:b/>
          <w:bCs/>
          <w:sz w:val="22"/>
          <w:szCs w:val="22"/>
          <w:lang w:eastAsia="lt-LT"/>
        </w:rPr>
      </w:pPr>
      <w:r w:rsidRPr="005C6871">
        <w:rPr>
          <w:rFonts w:asciiTheme="minorHAnsi" w:eastAsiaTheme="minorEastAsia" w:hAnsiTheme="minorHAnsi" w:cstheme="minorHAnsi"/>
          <w:b/>
          <w:bCs/>
          <w:sz w:val="22"/>
          <w:szCs w:val="22"/>
          <w:lang w:eastAsia="lt-LT"/>
        </w:rPr>
        <w:lastRenderedPageBreak/>
        <w:t>Pasirašydamas šį pasiūlymą, tvirtinu, kad:</w:t>
      </w:r>
    </w:p>
    <w:p w14:paraId="6874F67B" w14:textId="77777777" w:rsidR="00473AEC" w:rsidRPr="005C6871" w:rsidRDefault="00473AEC" w:rsidP="00473AEC">
      <w:pPr>
        <w:ind w:firstLine="426"/>
        <w:jc w:val="both"/>
        <w:rPr>
          <w:rFonts w:asciiTheme="minorHAnsi" w:eastAsiaTheme="minorEastAsia" w:hAnsiTheme="minorHAnsi" w:cstheme="minorHAnsi"/>
          <w:b/>
          <w:bCs/>
          <w:sz w:val="22"/>
          <w:szCs w:val="22"/>
          <w:lang w:eastAsia="lt-LT"/>
        </w:rPr>
      </w:pPr>
    </w:p>
    <w:p w14:paraId="21D51006" w14:textId="77777777" w:rsidR="002512A2" w:rsidRPr="005C6871"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5C687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5C6871"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5C6871">
        <w:rPr>
          <w:rFonts w:asciiTheme="minorHAnsi" w:hAnsiTheme="minorHAnsi" w:cstheme="minorHAnsi"/>
          <w:sz w:val="22"/>
          <w:szCs w:val="22"/>
        </w:rPr>
        <w:t>sutinku su pirkimo dokumentuose nustatytomis sąlygomis ir procedūromis,</w:t>
      </w:r>
    </w:p>
    <w:p w14:paraId="7ABACCC3" w14:textId="77777777" w:rsidR="002512A2" w:rsidRPr="005C687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5C6871">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Pr="005C687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 xml:space="preserve">pasiūlymas galioja pirkimo sąlygų </w:t>
      </w:r>
      <w:r w:rsidRPr="005C6871">
        <w:rPr>
          <w:rFonts w:asciiTheme="minorHAnsi" w:hAnsiTheme="minorHAnsi" w:cstheme="minorHAnsi"/>
          <w:sz w:val="22"/>
          <w:szCs w:val="22"/>
        </w:rPr>
        <w:fldChar w:fldCharType="begin"/>
      </w:r>
      <w:r w:rsidRPr="005C6871">
        <w:rPr>
          <w:rFonts w:asciiTheme="minorHAnsi" w:hAnsiTheme="minorHAnsi" w:cstheme="minorHAnsi"/>
          <w:sz w:val="22"/>
          <w:szCs w:val="22"/>
        </w:rPr>
        <w:instrText xml:space="preserve"> REF _Ref38970696 \w \h  \* MERGEFORMAT </w:instrText>
      </w:r>
      <w:r w:rsidRPr="005C6871">
        <w:rPr>
          <w:rFonts w:asciiTheme="minorHAnsi" w:hAnsiTheme="minorHAnsi" w:cstheme="minorHAnsi"/>
          <w:sz w:val="22"/>
          <w:szCs w:val="22"/>
        </w:rPr>
      </w:r>
      <w:r w:rsidRPr="005C6871">
        <w:rPr>
          <w:rFonts w:asciiTheme="minorHAnsi" w:hAnsiTheme="minorHAnsi" w:cstheme="minorHAnsi"/>
          <w:sz w:val="22"/>
          <w:szCs w:val="22"/>
        </w:rPr>
        <w:fldChar w:fldCharType="separate"/>
      </w:r>
      <w:r w:rsidRPr="005C6871">
        <w:rPr>
          <w:rFonts w:asciiTheme="minorHAnsi" w:hAnsiTheme="minorHAnsi" w:cstheme="minorHAnsi"/>
          <w:sz w:val="22"/>
          <w:szCs w:val="22"/>
          <w:cs/>
        </w:rPr>
        <w:t>‎</w:t>
      </w:r>
      <w:r w:rsidRPr="005C6871">
        <w:rPr>
          <w:rFonts w:asciiTheme="minorHAnsi" w:hAnsiTheme="minorHAnsi" w:cstheme="minorHAnsi"/>
          <w:sz w:val="22"/>
          <w:szCs w:val="22"/>
        </w:rPr>
        <w:t>2</w:t>
      </w:r>
      <w:r w:rsidRPr="005C6871">
        <w:rPr>
          <w:rFonts w:asciiTheme="minorHAnsi" w:hAnsiTheme="minorHAnsi" w:cstheme="minorHAnsi"/>
          <w:sz w:val="22"/>
          <w:szCs w:val="22"/>
        </w:rPr>
        <w:fldChar w:fldCharType="end"/>
      </w:r>
      <w:r w:rsidRPr="005C6871">
        <w:rPr>
          <w:rFonts w:asciiTheme="minorHAnsi" w:hAnsiTheme="minorHAnsi" w:cstheme="minorHAnsi"/>
          <w:sz w:val="22"/>
          <w:szCs w:val="22"/>
        </w:rPr>
        <w:t xml:space="preserve"> skyriuje „</w:t>
      </w:r>
      <w:r w:rsidRPr="005C6871">
        <w:rPr>
          <w:rFonts w:asciiTheme="minorHAnsi" w:hAnsiTheme="minorHAnsi" w:cstheme="minorHAnsi"/>
          <w:sz w:val="22"/>
          <w:szCs w:val="22"/>
        </w:rPr>
        <w:fldChar w:fldCharType="begin"/>
      </w:r>
      <w:r w:rsidRPr="005C6871">
        <w:rPr>
          <w:rFonts w:asciiTheme="minorHAnsi" w:hAnsiTheme="minorHAnsi" w:cstheme="minorHAnsi"/>
          <w:sz w:val="22"/>
          <w:szCs w:val="22"/>
        </w:rPr>
        <w:instrText xml:space="preserve"> REF _Ref38970696 \h  \* MERGEFORMAT </w:instrText>
      </w:r>
      <w:r w:rsidRPr="005C6871">
        <w:rPr>
          <w:rFonts w:asciiTheme="minorHAnsi" w:hAnsiTheme="minorHAnsi" w:cstheme="minorHAnsi"/>
          <w:sz w:val="22"/>
          <w:szCs w:val="22"/>
        </w:rPr>
      </w:r>
      <w:r w:rsidRPr="005C6871">
        <w:rPr>
          <w:rFonts w:asciiTheme="minorHAnsi" w:hAnsiTheme="minorHAnsi" w:cstheme="minorHAnsi"/>
          <w:sz w:val="22"/>
          <w:szCs w:val="22"/>
        </w:rPr>
        <w:fldChar w:fldCharType="separate"/>
      </w:r>
      <w:r w:rsidRPr="005C6871">
        <w:rPr>
          <w:rFonts w:asciiTheme="minorHAnsi" w:hAnsiTheme="minorHAnsi" w:cstheme="minorHAnsi"/>
          <w:sz w:val="22"/>
          <w:szCs w:val="22"/>
        </w:rPr>
        <w:t>Terminai</w:t>
      </w:r>
      <w:r w:rsidRPr="005C6871">
        <w:rPr>
          <w:rFonts w:asciiTheme="minorHAnsi" w:hAnsiTheme="minorHAnsi" w:cstheme="minorHAnsi"/>
          <w:sz w:val="22"/>
          <w:szCs w:val="22"/>
        </w:rPr>
        <w:fldChar w:fldCharType="end"/>
      </w:r>
      <w:r w:rsidRPr="005C6871">
        <w:rPr>
          <w:rFonts w:asciiTheme="minorHAnsi" w:hAnsiTheme="minorHAnsi" w:cstheme="minorHAnsi"/>
          <w:sz w:val="22"/>
          <w:szCs w:val="22"/>
        </w:rPr>
        <w:t>“ atitinkamame punkte nurodytą terminą.</w:t>
      </w:r>
    </w:p>
    <w:p w14:paraId="7FCD3DBA" w14:textId="436A07CF" w:rsidR="00473AEC" w:rsidRPr="005C6871" w:rsidRDefault="00473AEC"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5C6871">
        <w:rPr>
          <w:rFonts w:asciiTheme="minorHAnsi" w:hAnsiTheme="minorHAnsi" w:cstheme="minorHAnsi"/>
          <w:sz w:val="22"/>
          <w:szCs w:val="22"/>
          <w:vertAlign w:val="superscript"/>
        </w:rPr>
        <w:t>1</w:t>
      </w:r>
      <w:r w:rsidRPr="005C6871">
        <w:rPr>
          <w:rFonts w:asciiTheme="minorHAnsi" w:hAnsiTheme="minorHAnsi" w:cstheme="minorHAnsi"/>
          <w:sz w:val="22"/>
          <w:szCs w:val="22"/>
        </w:rPr>
        <w:t xml:space="preserve"> dalies, 1, 2 ir 3 punktuose;</w:t>
      </w:r>
    </w:p>
    <w:p w14:paraId="5ED92157" w14:textId="77777777" w:rsidR="002512A2" w:rsidRPr="005C6871"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 xml:space="preserve">mano atstovaujama bendrovė nėra įtakojama Rusijos, kaip nurodyta </w:t>
      </w:r>
      <w:r w:rsidRPr="005C6871">
        <w:rPr>
          <w:rFonts w:asciiTheme="minorHAnsi" w:hAnsiTheme="minorHAnsi" w:cstheme="minorHAnsi"/>
          <w:b/>
          <w:sz w:val="22"/>
          <w:szCs w:val="22"/>
        </w:rPr>
        <w:t>Tarybos reglamento (ES) 2022/576 2022 m. balandžio 8 d. kuriuo iš dalies keičiamas Reglamentas (ES) Nr. 833/2014 dėl ribojamųjų priemonių atsižvelgiant į Rusijos veiksmus, kuriais destabilizuojama padėtis Ukrainoje</w:t>
      </w:r>
      <w:r w:rsidRPr="005C6871">
        <w:rPr>
          <w:rFonts w:asciiTheme="minorHAnsi" w:hAnsiTheme="minorHAnsi" w:cstheme="minorHAnsi"/>
          <w:sz w:val="22"/>
          <w:szCs w:val="22"/>
        </w:rPr>
        <w:t xml:space="preserve"> 5k straipsnyje nustatytuose apribojimuose. Visų pirma pareiškiu, kad:</w:t>
      </w:r>
    </w:p>
    <w:p w14:paraId="4AE0F0A1" w14:textId="77777777" w:rsidR="002512A2" w:rsidRPr="005C6871" w:rsidRDefault="002512A2" w:rsidP="00473AEC">
      <w:pPr>
        <w:spacing w:after="160" w:line="276" w:lineRule="auto"/>
        <w:ind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(a) mano atstovaujama įmonė (ir nė viena iš bendrovių, kurios yra mūsų konsorciumo nariais) nėra įsteigta Rusijoje;</w:t>
      </w:r>
    </w:p>
    <w:p w14:paraId="327C2B27" w14:textId="77777777" w:rsidR="002512A2" w:rsidRPr="005C6871" w:rsidRDefault="002512A2" w:rsidP="00473AEC">
      <w:pPr>
        <w:spacing w:after="160" w:line="276" w:lineRule="auto"/>
        <w:ind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5C6871" w:rsidRDefault="002512A2" w:rsidP="00473AEC">
      <w:pPr>
        <w:spacing w:after="160" w:line="276" w:lineRule="auto"/>
        <w:ind w:firstLine="426"/>
        <w:contextualSpacing/>
        <w:jc w:val="both"/>
        <w:rPr>
          <w:rFonts w:asciiTheme="minorHAnsi" w:hAnsiTheme="minorHAnsi" w:cstheme="minorHAnsi"/>
          <w:sz w:val="22"/>
          <w:szCs w:val="22"/>
        </w:rPr>
      </w:pPr>
      <w:r w:rsidRPr="005C6871">
        <w:rPr>
          <w:rFonts w:asciiTheme="minorHAnsi" w:hAnsiTheme="minorHAnsi" w:cstheme="minorHAnsi"/>
          <w:sz w:val="22"/>
          <w:szCs w:val="22"/>
        </w:rPr>
        <w:t>(c) nei aš, nei mano atstovaujama bendrovė nesame fiziniu ar juridiniu asmeniu, subjektu ar organizacija, veikiančia šios deklaracijos a) arba b) punkte nurodyto subjekto vardu ar jo nurodymu;</w:t>
      </w:r>
    </w:p>
    <w:p w14:paraId="782B2385" w14:textId="1A4459A0" w:rsidR="00F96384" w:rsidRPr="005C6871" w:rsidRDefault="002512A2" w:rsidP="00473AEC">
      <w:pPr>
        <w:spacing w:after="160" w:line="276" w:lineRule="auto"/>
        <w:ind w:firstLine="426"/>
        <w:contextualSpacing/>
        <w:jc w:val="both"/>
        <w:rPr>
          <w:rFonts w:asciiTheme="minorHAnsi" w:hAnsiTheme="minorHAnsi" w:cstheme="minorHAnsi"/>
          <w:sz w:val="22"/>
          <w:szCs w:val="22"/>
          <w:lang w:eastAsia="lt-LT"/>
        </w:rPr>
      </w:pPr>
      <w:r w:rsidRPr="005C6871">
        <w:rPr>
          <w:rFonts w:asciiTheme="minorHAnsi" w:hAnsiTheme="minorHAnsi" w:cstheme="minorHAnsi"/>
          <w:sz w:val="22"/>
          <w:szCs w:val="22"/>
        </w:rPr>
        <w:t>d) sutartis nebus paskirta vykdyti subrangovui (-</w:t>
      </w:r>
      <w:proofErr w:type="spellStart"/>
      <w:r w:rsidRPr="005C6871">
        <w:rPr>
          <w:rFonts w:asciiTheme="minorHAnsi" w:hAnsiTheme="minorHAnsi" w:cstheme="minorHAnsi"/>
          <w:sz w:val="22"/>
          <w:szCs w:val="22"/>
        </w:rPr>
        <w:t>ams</w:t>
      </w:r>
      <w:proofErr w:type="spellEnd"/>
      <w:r w:rsidRPr="005C6871">
        <w:rPr>
          <w:rFonts w:asciiTheme="minorHAnsi" w:hAnsiTheme="minorHAnsi" w:cstheme="minorHAnsi"/>
          <w:sz w:val="22"/>
          <w:szCs w:val="22"/>
        </w:rPr>
        <w:t>), ar kitam (-</w:t>
      </w:r>
      <w:proofErr w:type="spellStart"/>
      <w:r w:rsidRPr="005C6871">
        <w:rPr>
          <w:rFonts w:asciiTheme="minorHAnsi" w:hAnsiTheme="minorHAnsi" w:cstheme="minorHAnsi"/>
          <w:sz w:val="22"/>
          <w:szCs w:val="22"/>
        </w:rPr>
        <w:t>iems</w:t>
      </w:r>
      <w:proofErr w:type="spellEnd"/>
      <w:r w:rsidRPr="005C6871">
        <w:rPr>
          <w:rFonts w:asciiTheme="minorHAnsi" w:hAnsiTheme="minorHAnsi" w:cstheme="minorHAnsi"/>
          <w:sz w:val="22"/>
          <w:szCs w:val="22"/>
        </w:rPr>
        <w:t>) subjektui (-tams), kurių pajėgumais remiasi, kurie priskirtini šios deklaracijos a) arba b), arba c) punktuose nurodytiems subjektams.</w:t>
      </w:r>
    </w:p>
    <w:p w14:paraId="782B238B" w14:textId="77777777" w:rsidR="00F96384" w:rsidRPr="005C6871" w:rsidRDefault="00F96384" w:rsidP="00F96384">
      <w:pPr>
        <w:contextualSpacing/>
        <w:jc w:val="both"/>
        <w:rPr>
          <w:rFonts w:asciiTheme="minorHAnsi" w:hAnsiTheme="minorHAnsi" w:cstheme="minorHAnsi"/>
          <w:sz w:val="22"/>
          <w:szCs w:val="22"/>
          <w:lang w:eastAsia="lt-LT"/>
        </w:rPr>
      </w:pPr>
    </w:p>
    <w:p w14:paraId="7D5DF4E6" w14:textId="77777777" w:rsidR="00473AEC" w:rsidRPr="005C6871" w:rsidRDefault="00473AEC" w:rsidP="00F96384">
      <w:pPr>
        <w:contextualSpacing/>
        <w:jc w:val="both"/>
        <w:rPr>
          <w:rFonts w:asciiTheme="minorHAnsi" w:hAnsiTheme="minorHAnsi" w:cstheme="minorHAnsi"/>
          <w:sz w:val="22"/>
          <w:szCs w:val="22"/>
          <w:lang w:eastAsia="lt-LT"/>
        </w:rPr>
      </w:pPr>
    </w:p>
    <w:p w14:paraId="782B238C" w14:textId="77777777" w:rsidR="00F96384" w:rsidRPr="005C6871"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5C6871"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5C6871" w:rsidRDefault="00F96384" w:rsidP="00F96384">
            <w:pPr>
              <w:rPr>
                <w:rFonts w:asciiTheme="minorHAnsi" w:eastAsiaTheme="minorEastAsia" w:hAnsiTheme="minorHAnsi" w:cstheme="minorHAnsi"/>
                <w:sz w:val="22"/>
                <w:szCs w:val="22"/>
                <w:vertAlign w:val="superscript"/>
                <w:lang w:eastAsia="lt-LT"/>
              </w:rPr>
            </w:pPr>
            <w:r w:rsidRPr="005C6871">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5C6871"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5C6871" w:rsidRDefault="00F96384" w:rsidP="00F96384">
            <w:pPr>
              <w:jc w:val="center"/>
              <w:rPr>
                <w:rFonts w:asciiTheme="minorHAnsi" w:eastAsiaTheme="minorEastAsia" w:hAnsiTheme="minorHAnsi" w:cstheme="minorHAnsi"/>
                <w:sz w:val="22"/>
                <w:szCs w:val="22"/>
                <w:vertAlign w:val="superscript"/>
                <w:lang w:eastAsia="lt-LT"/>
              </w:rPr>
            </w:pPr>
            <w:r w:rsidRPr="005C6871">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5C6871"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5C6871" w:rsidRDefault="00F96384" w:rsidP="00F96384">
            <w:pPr>
              <w:jc w:val="right"/>
              <w:rPr>
                <w:rFonts w:asciiTheme="minorHAnsi" w:eastAsiaTheme="minorEastAsia" w:hAnsiTheme="minorHAnsi" w:cstheme="minorHAnsi"/>
                <w:sz w:val="22"/>
                <w:szCs w:val="22"/>
                <w:vertAlign w:val="superscript"/>
                <w:lang w:eastAsia="lt-LT"/>
              </w:rPr>
            </w:pPr>
            <w:r w:rsidRPr="005C6871">
              <w:rPr>
                <w:rFonts w:asciiTheme="minorHAnsi" w:eastAsiaTheme="minorEastAsia" w:hAnsiTheme="minorHAnsi" w:cstheme="minorHAnsi"/>
                <w:i/>
                <w:sz w:val="22"/>
                <w:szCs w:val="22"/>
                <w:vertAlign w:val="superscript"/>
                <w:lang w:eastAsia="lt-LT"/>
              </w:rPr>
              <w:t>(Vardas, pavardė)</w:t>
            </w:r>
          </w:p>
        </w:tc>
      </w:tr>
      <w:bookmarkEnd w:id="5"/>
    </w:tbl>
    <w:p w14:paraId="782B2394" w14:textId="7D15844A" w:rsidR="009846F3" w:rsidRPr="005C6871" w:rsidRDefault="009846F3" w:rsidP="00473AEC">
      <w:pPr>
        <w:rPr>
          <w:rFonts w:asciiTheme="minorHAnsi" w:eastAsia="Calibri" w:hAnsiTheme="minorHAnsi" w:cstheme="minorHAnsi"/>
          <w:i/>
          <w:iCs/>
          <w:sz w:val="22"/>
          <w:szCs w:val="22"/>
        </w:rPr>
      </w:pPr>
    </w:p>
    <w:sectPr w:rsidR="009846F3" w:rsidRPr="005C6871" w:rsidSect="00234A58">
      <w:pgSz w:w="12240" w:h="15840"/>
      <w:pgMar w:top="1276" w:right="758"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DA58ED54"/>
    <w:lvl w:ilvl="0">
      <w:start w:val="1"/>
      <w:numFmt w:val="decimal"/>
      <w:lvlText w:val="%1."/>
      <w:lvlJc w:val="left"/>
      <w:pPr>
        <w:ind w:left="1080" w:hanging="720"/>
      </w:pPr>
      <w:rPr>
        <w:rFonts w:asciiTheme="minorHAnsi" w:hAnsiTheme="minorHAnsi" w:cstheme="minorHAnsi" w:hint="default"/>
        <w:b/>
        <w:i w:val="0"/>
        <w:sz w:val="24"/>
        <w:szCs w:val="24"/>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7220524">
    <w:abstractNumId w:val="11"/>
  </w:num>
  <w:num w:numId="2" w16cid:durableId="1045107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9513047">
    <w:abstractNumId w:val="7"/>
  </w:num>
  <w:num w:numId="4" w16cid:durableId="1372999440">
    <w:abstractNumId w:val="2"/>
  </w:num>
  <w:num w:numId="5" w16cid:durableId="389497191">
    <w:abstractNumId w:val="13"/>
  </w:num>
  <w:num w:numId="6" w16cid:durableId="1267888745">
    <w:abstractNumId w:val="9"/>
  </w:num>
  <w:num w:numId="7" w16cid:durableId="1352760120">
    <w:abstractNumId w:val="6"/>
  </w:num>
  <w:num w:numId="8" w16cid:durableId="452790195">
    <w:abstractNumId w:val="12"/>
  </w:num>
  <w:num w:numId="9" w16cid:durableId="467168175">
    <w:abstractNumId w:val="8"/>
  </w:num>
  <w:num w:numId="10" w16cid:durableId="1856730137">
    <w:abstractNumId w:val="4"/>
  </w:num>
  <w:num w:numId="11" w16cid:durableId="1500536613">
    <w:abstractNumId w:val="5"/>
  </w:num>
  <w:num w:numId="12" w16cid:durableId="931476297">
    <w:abstractNumId w:val="10"/>
  </w:num>
  <w:num w:numId="13" w16cid:durableId="1479807525">
    <w:abstractNumId w:val="0"/>
  </w:num>
  <w:num w:numId="14" w16cid:durableId="3272470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21F87"/>
    <w:rsid w:val="00027E58"/>
    <w:rsid w:val="0003662C"/>
    <w:rsid w:val="00044AE2"/>
    <w:rsid w:val="00061E73"/>
    <w:rsid w:val="0009483E"/>
    <w:rsid w:val="000C1F67"/>
    <w:rsid w:val="000C2318"/>
    <w:rsid w:val="000C7720"/>
    <w:rsid w:val="000D464B"/>
    <w:rsid w:val="000E4DF6"/>
    <w:rsid w:val="00120597"/>
    <w:rsid w:val="00164660"/>
    <w:rsid w:val="001831C3"/>
    <w:rsid w:val="001837E0"/>
    <w:rsid w:val="001875DC"/>
    <w:rsid w:val="00192174"/>
    <w:rsid w:val="001C507A"/>
    <w:rsid w:val="001C7483"/>
    <w:rsid w:val="001F0482"/>
    <w:rsid w:val="0021062B"/>
    <w:rsid w:val="00217B1B"/>
    <w:rsid w:val="002277BC"/>
    <w:rsid w:val="00227D15"/>
    <w:rsid w:val="00230EB8"/>
    <w:rsid w:val="00234A58"/>
    <w:rsid w:val="002512A2"/>
    <w:rsid w:val="0025605E"/>
    <w:rsid w:val="00261F4F"/>
    <w:rsid w:val="00285797"/>
    <w:rsid w:val="002866B8"/>
    <w:rsid w:val="00297F94"/>
    <w:rsid w:val="002A5F1C"/>
    <w:rsid w:val="002C2466"/>
    <w:rsid w:val="002C2912"/>
    <w:rsid w:val="002C6851"/>
    <w:rsid w:val="002D5AED"/>
    <w:rsid w:val="002D6F7D"/>
    <w:rsid w:val="002E6631"/>
    <w:rsid w:val="002F50AA"/>
    <w:rsid w:val="003113DE"/>
    <w:rsid w:val="00317A62"/>
    <w:rsid w:val="00324042"/>
    <w:rsid w:val="003252EB"/>
    <w:rsid w:val="0033114C"/>
    <w:rsid w:val="00332AD0"/>
    <w:rsid w:val="00354DA2"/>
    <w:rsid w:val="00360587"/>
    <w:rsid w:val="00365C07"/>
    <w:rsid w:val="00367B01"/>
    <w:rsid w:val="0037105D"/>
    <w:rsid w:val="00377ECD"/>
    <w:rsid w:val="00385E47"/>
    <w:rsid w:val="003868E1"/>
    <w:rsid w:val="0039159D"/>
    <w:rsid w:val="003A286E"/>
    <w:rsid w:val="003B478F"/>
    <w:rsid w:val="003B7718"/>
    <w:rsid w:val="003C5C22"/>
    <w:rsid w:val="003E67C3"/>
    <w:rsid w:val="003F565E"/>
    <w:rsid w:val="004024C4"/>
    <w:rsid w:val="004048C1"/>
    <w:rsid w:val="00415E4D"/>
    <w:rsid w:val="00424DF0"/>
    <w:rsid w:val="00436769"/>
    <w:rsid w:val="004404D8"/>
    <w:rsid w:val="00441391"/>
    <w:rsid w:val="0044328D"/>
    <w:rsid w:val="00464C38"/>
    <w:rsid w:val="00473AEC"/>
    <w:rsid w:val="004855B2"/>
    <w:rsid w:val="004915BC"/>
    <w:rsid w:val="00494D06"/>
    <w:rsid w:val="004B4C45"/>
    <w:rsid w:val="004B5DDC"/>
    <w:rsid w:val="004B6EA1"/>
    <w:rsid w:val="004D3125"/>
    <w:rsid w:val="005100E0"/>
    <w:rsid w:val="005106BB"/>
    <w:rsid w:val="005160FD"/>
    <w:rsid w:val="00527677"/>
    <w:rsid w:val="00527BFA"/>
    <w:rsid w:val="00530393"/>
    <w:rsid w:val="00534924"/>
    <w:rsid w:val="005449AA"/>
    <w:rsid w:val="005721BD"/>
    <w:rsid w:val="0059629C"/>
    <w:rsid w:val="005A08A3"/>
    <w:rsid w:val="005B018E"/>
    <w:rsid w:val="005C120B"/>
    <w:rsid w:val="005C6871"/>
    <w:rsid w:val="005D2A24"/>
    <w:rsid w:val="005D5873"/>
    <w:rsid w:val="005E4AC1"/>
    <w:rsid w:val="005E6F27"/>
    <w:rsid w:val="0060201A"/>
    <w:rsid w:val="0060629B"/>
    <w:rsid w:val="006118A7"/>
    <w:rsid w:val="0061411A"/>
    <w:rsid w:val="00617C83"/>
    <w:rsid w:val="006369D3"/>
    <w:rsid w:val="00652DE6"/>
    <w:rsid w:val="006761A8"/>
    <w:rsid w:val="00681E59"/>
    <w:rsid w:val="00683B4C"/>
    <w:rsid w:val="006B5050"/>
    <w:rsid w:val="006B536E"/>
    <w:rsid w:val="006C3EE8"/>
    <w:rsid w:val="006C4BAE"/>
    <w:rsid w:val="006D785C"/>
    <w:rsid w:val="006E4129"/>
    <w:rsid w:val="006E6582"/>
    <w:rsid w:val="00715B0F"/>
    <w:rsid w:val="00720276"/>
    <w:rsid w:val="0072194D"/>
    <w:rsid w:val="00725AF2"/>
    <w:rsid w:val="00726104"/>
    <w:rsid w:val="0076235B"/>
    <w:rsid w:val="007734BB"/>
    <w:rsid w:val="0078039E"/>
    <w:rsid w:val="00784377"/>
    <w:rsid w:val="00791B06"/>
    <w:rsid w:val="007961BE"/>
    <w:rsid w:val="007971A6"/>
    <w:rsid w:val="007C1D14"/>
    <w:rsid w:val="007C20FD"/>
    <w:rsid w:val="007C4618"/>
    <w:rsid w:val="007D180D"/>
    <w:rsid w:val="007E4D60"/>
    <w:rsid w:val="007E7EF4"/>
    <w:rsid w:val="007F1661"/>
    <w:rsid w:val="00804B06"/>
    <w:rsid w:val="008219F6"/>
    <w:rsid w:val="00836B88"/>
    <w:rsid w:val="0085014D"/>
    <w:rsid w:val="008706E6"/>
    <w:rsid w:val="00892043"/>
    <w:rsid w:val="008968A9"/>
    <w:rsid w:val="008B0BEA"/>
    <w:rsid w:val="008C2484"/>
    <w:rsid w:val="008C7454"/>
    <w:rsid w:val="008D0F6A"/>
    <w:rsid w:val="008D48CC"/>
    <w:rsid w:val="008D5945"/>
    <w:rsid w:val="008F785C"/>
    <w:rsid w:val="00930A98"/>
    <w:rsid w:val="009407AC"/>
    <w:rsid w:val="00942EC3"/>
    <w:rsid w:val="0095211A"/>
    <w:rsid w:val="00960627"/>
    <w:rsid w:val="00961537"/>
    <w:rsid w:val="009846F3"/>
    <w:rsid w:val="009B03DC"/>
    <w:rsid w:val="009B282B"/>
    <w:rsid w:val="009B399E"/>
    <w:rsid w:val="009C1190"/>
    <w:rsid w:val="009C59C5"/>
    <w:rsid w:val="009D69AB"/>
    <w:rsid w:val="009D7629"/>
    <w:rsid w:val="009E3FEA"/>
    <w:rsid w:val="009F09A6"/>
    <w:rsid w:val="00A02CAA"/>
    <w:rsid w:val="00A11DC5"/>
    <w:rsid w:val="00A221A1"/>
    <w:rsid w:val="00A229C7"/>
    <w:rsid w:val="00A23B54"/>
    <w:rsid w:val="00A40539"/>
    <w:rsid w:val="00A44257"/>
    <w:rsid w:val="00A518D0"/>
    <w:rsid w:val="00A56108"/>
    <w:rsid w:val="00A63A83"/>
    <w:rsid w:val="00A84800"/>
    <w:rsid w:val="00AA530F"/>
    <w:rsid w:val="00AB78F3"/>
    <w:rsid w:val="00AF0B06"/>
    <w:rsid w:val="00AF468B"/>
    <w:rsid w:val="00B24B35"/>
    <w:rsid w:val="00B26F15"/>
    <w:rsid w:val="00B655FF"/>
    <w:rsid w:val="00B81A88"/>
    <w:rsid w:val="00B840F6"/>
    <w:rsid w:val="00B959DF"/>
    <w:rsid w:val="00BD5E9F"/>
    <w:rsid w:val="00BF6EBB"/>
    <w:rsid w:val="00C03517"/>
    <w:rsid w:val="00C1053D"/>
    <w:rsid w:val="00C11363"/>
    <w:rsid w:val="00C13C4E"/>
    <w:rsid w:val="00C168C2"/>
    <w:rsid w:val="00C27A70"/>
    <w:rsid w:val="00C43F4E"/>
    <w:rsid w:val="00C471CC"/>
    <w:rsid w:val="00C51B92"/>
    <w:rsid w:val="00C65AEA"/>
    <w:rsid w:val="00C7000B"/>
    <w:rsid w:val="00C72767"/>
    <w:rsid w:val="00C77749"/>
    <w:rsid w:val="00C83955"/>
    <w:rsid w:val="00C95255"/>
    <w:rsid w:val="00CA6B7A"/>
    <w:rsid w:val="00CD2A06"/>
    <w:rsid w:val="00CD6FB4"/>
    <w:rsid w:val="00CE6F54"/>
    <w:rsid w:val="00CF6559"/>
    <w:rsid w:val="00CF7E52"/>
    <w:rsid w:val="00D024D7"/>
    <w:rsid w:val="00D111F3"/>
    <w:rsid w:val="00D12E3F"/>
    <w:rsid w:val="00D2378B"/>
    <w:rsid w:val="00D33301"/>
    <w:rsid w:val="00D41484"/>
    <w:rsid w:val="00D46252"/>
    <w:rsid w:val="00D56AC8"/>
    <w:rsid w:val="00D67EAF"/>
    <w:rsid w:val="00D8028B"/>
    <w:rsid w:val="00D84E86"/>
    <w:rsid w:val="00DA1C66"/>
    <w:rsid w:val="00DB1D30"/>
    <w:rsid w:val="00DB2D3F"/>
    <w:rsid w:val="00DE5867"/>
    <w:rsid w:val="00DF7D59"/>
    <w:rsid w:val="00E36654"/>
    <w:rsid w:val="00E52F57"/>
    <w:rsid w:val="00E634DE"/>
    <w:rsid w:val="00E73065"/>
    <w:rsid w:val="00E7684A"/>
    <w:rsid w:val="00E77603"/>
    <w:rsid w:val="00E92B75"/>
    <w:rsid w:val="00EB3468"/>
    <w:rsid w:val="00EB41D3"/>
    <w:rsid w:val="00EC1BC3"/>
    <w:rsid w:val="00EC5ED6"/>
    <w:rsid w:val="00F0139A"/>
    <w:rsid w:val="00F311A9"/>
    <w:rsid w:val="00F7439E"/>
    <w:rsid w:val="00F7729C"/>
    <w:rsid w:val="00F83721"/>
    <w:rsid w:val="00F91E27"/>
    <w:rsid w:val="00F96384"/>
    <w:rsid w:val="00FA3506"/>
    <w:rsid w:val="00FA441D"/>
    <w:rsid w:val="00FA7324"/>
    <w:rsid w:val="00FB4D9C"/>
    <w:rsid w:val="00FB747C"/>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3301"/>
    <w:pPr>
      <w:ind w:left="720"/>
      <w:contextualSpacing/>
    </w:pPr>
  </w:style>
  <w:style w:type="character" w:styleId="Komentaronuoroda">
    <w:name w:val="annotation reference"/>
    <w:basedOn w:val="Numatytasispastraiposriftas"/>
    <w:uiPriority w:val="99"/>
    <w:semiHidden/>
    <w:unhideWhenUsed/>
    <w:rsid w:val="00C11363"/>
    <w:rPr>
      <w:sz w:val="16"/>
      <w:szCs w:val="16"/>
    </w:rPr>
  </w:style>
  <w:style w:type="paragraph" w:styleId="Komentarotekstas">
    <w:name w:val="annotation text"/>
    <w:basedOn w:val="prastasis"/>
    <w:link w:val="KomentarotekstasDiagrama"/>
    <w:uiPriority w:val="99"/>
    <w:unhideWhenUsed/>
    <w:rsid w:val="00C11363"/>
    <w:rPr>
      <w:sz w:val="20"/>
      <w:szCs w:val="20"/>
    </w:rPr>
  </w:style>
  <w:style w:type="character" w:customStyle="1" w:styleId="KomentarotekstasDiagrama">
    <w:name w:val="Komentaro tekstas Diagrama"/>
    <w:basedOn w:val="Numatytasispastraiposriftas"/>
    <w:link w:val="Komentarotekstas"/>
    <w:uiPriority w:val="99"/>
    <w:rsid w:val="00C11363"/>
    <w:rPr>
      <w:lang w:eastAsia="en-US"/>
    </w:rPr>
  </w:style>
  <w:style w:type="paragraph" w:styleId="Komentarotema">
    <w:name w:val="annotation subject"/>
    <w:basedOn w:val="Komentarotekstas"/>
    <w:next w:val="Komentarotekstas"/>
    <w:link w:val="KomentarotemaDiagrama"/>
    <w:uiPriority w:val="99"/>
    <w:semiHidden/>
    <w:unhideWhenUsed/>
    <w:rsid w:val="00C11363"/>
    <w:rPr>
      <w:b/>
      <w:bCs/>
    </w:rPr>
  </w:style>
  <w:style w:type="character" w:customStyle="1" w:styleId="KomentarotemaDiagrama">
    <w:name w:val="Komentaro tema Diagrama"/>
    <w:basedOn w:val="KomentarotekstasDiagrama"/>
    <w:link w:val="Komentarotema"/>
    <w:uiPriority w:val="99"/>
    <w:semiHidden/>
    <w:rsid w:val="00C11363"/>
    <w:rPr>
      <w:b/>
      <w:bCs/>
      <w:lang w:eastAsia="en-US"/>
    </w:rPr>
  </w:style>
  <w:style w:type="paragraph" w:styleId="Pataisymai">
    <w:name w:val="Revision"/>
    <w:hidden/>
    <w:uiPriority w:val="99"/>
    <w:semiHidden/>
    <w:rsid w:val="005160FD"/>
    <w:rPr>
      <w:sz w:val="24"/>
      <w:szCs w:val="24"/>
      <w:lang w:eastAsia="en-US"/>
    </w:rPr>
  </w:style>
  <w:style w:type="paragraph" w:styleId="Pagrindinistekstas2">
    <w:name w:val="Body Text 2"/>
    <w:basedOn w:val="prastasis"/>
    <w:link w:val="Pagrindinistekstas2Diagrama"/>
    <w:rsid w:val="005A08A3"/>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5A08A3"/>
    <w:rPr>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53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555c988-69a2-4bb5-9fb1-fdd6822858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1258F995354244095E6DE2E2F2CA9E3" ma:contentTypeVersion="9" ma:contentTypeDescription="Kurkite naują dokumentą." ma:contentTypeScope="" ma:versionID="6c2f32cd061bc97ac48a70544fbabce5">
  <xsd:schema xmlns:xsd="http://www.w3.org/2001/XMLSchema" xmlns:xs="http://www.w3.org/2001/XMLSchema" xmlns:p="http://schemas.microsoft.com/office/2006/metadata/properties" xmlns:ns3="b555c988-69a2-4bb5-9fb1-fdd682285867" targetNamespace="http://schemas.microsoft.com/office/2006/metadata/properties" ma:root="true" ma:fieldsID="7d155c5eed55364d4d48d057f0ec5da7" ns3:_="">
    <xsd:import namespace="b555c988-69a2-4bb5-9fb1-fdd68228586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5c988-69a2-4bb5-9fb1-fdd68228586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64193-E73E-408C-99CA-AD2A674448F7}">
  <ds:schemaRefs>
    <ds:schemaRef ds:uri="http://schemas.microsoft.com/office/2006/metadata/properties"/>
    <ds:schemaRef ds:uri="http://schemas.microsoft.com/office/infopath/2007/PartnerControls"/>
    <ds:schemaRef ds:uri="b555c988-69a2-4bb5-9fb1-fdd682285867"/>
  </ds:schemaRefs>
</ds:datastoreItem>
</file>

<file path=customXml/itemProps2.xml><?xml version="1.0" encoding="utf-8"?>
<ds:datastoreItem xmlns:ds="http://schemas.openxmlformats.org/officeDocument/2006/customXml" ds:itemID="{99785CCD-2FDC-43CD-BB40-1656104DF7AD}">
  <ds:schemaRefs>
    <ds:schemaRef ds:uri="http://schemas.microsoft.com/sharepoint/v3/contenttype/forms"/>
  </ds:schemaRefs>
</ds:datastoreItem>
</file>

<file path=customXml/itemProps3.xml><?xml version="1.0" encoding="utf-8"?>
<ds:datastoreItem xmlns:ds="http://schemas.openxmlformats.org/officeDocument/2006/customXml" ds:itemID="{00CA2C07-F308-4CC8-B9FB-F4804AAFA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5c988-69a2-4bb5-9fb1-fdd682285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7BC06-69C3-4C54-AF8C-0B688F78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10709</Words>
  <Characters>6105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2026-03-13T07:56:00Z</dcterms:created>
  <dcterms:modified xsi:type="dcterms:W3CDTF">2026-03-13T07:56:00Z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0x01010041258F995354244095E6DE2E2F2CA9E3</vt:lpwstr>
  </property>
</Properties>
</file>